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E5" w:rsidRDefault="00AD052D">
      <w:hyperlink r:id="rId4" w:history="1">
        <w:r w:rsidRPr="00D40321">
          <w:rPr>
            <w:rStyle w:val="Hyperlink"/>
          </w:rPr>
          <w:t>https://www.dstv.de/download/zu-tb-031-20-de-corona-stb-infos-anhang-uebersicht</w:t>
        </w:r>
      </w:hyperlink>
    </w:p>
    <w:p w:rsidR="00AD052D" w:rsidRDefault="00AD052D">
      <w:bookmarkStart w:id="0" w:name="_GoBack"/>
      <w:bookmarkEnd w:id="0"/>
    </w:p>
    <w:sectPr w:rsidR="00AD0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2D"/>
    <w:rsid w:val="00482BE5"/>
    <w:rsid w:val="00A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6F1B-B636-45DD-ADCB-092F1DC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stv.de/download/zu-tb-031-20-de-corona-stb-infos-anhang-uebersic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Preuß</dc:creator>
  <cp:keywords/>
  <dc:description/>
  <cp:lastModifiedBy>Anja Preuß</cp:lastModifiedBy>
  <cp:revision>1</cp:revision>
  <dcterms:created xsi:type="dcterms:W3CDTF">2020-03-19T10:59:00Z</dcterms:created>
  <dcterms:modified xsi:type="dcterms:W3CDTF">2020-03-19T10:59:00Z</dcterms:modified>
</cp:coreProperties>
</file>