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0A96" w:rsidRPr="00E20A96" w:rsidRDefault="00E20A96">
      <w:pPr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E20A96">
        <w:rPr>
          <w:rFonts w:ascii="Arial" w:hAnsi="Arial" w:cs="Arial"/>
          <w:b/>
          <w:sz w:val="24"/>
          <w:szCs w:val="24"/>
        </w:rPr>
        <w:t xml:space="preserve">Artikel für die </w:t>
      </w:r>
      <w:r w:rsidR="00413CDB">
        <w:rPr>
          <w:rFonts w:ascii="Arial" w:hAnsi="Arial" w:cs="Arial"/>
          <w:b/>
          <w:sz w:val="24"/>
          <w:szCs w:val="24"/>
        </w:rPr>
        <w:t>Information der Steuerberater</w:t>
      </w:r>
    </w:p>
    <w:p w:rsidR="00E20A96" w:rsidRDefault="00E20A96">
      <w:pPr>
        <w:rPr>
          <w:rFonts w:ascii="Arial" w:hAnsi="Arial" w:cs="Arial"/>
          <w:b/>
        </w:rPr>
      </w:pPr>
    </w:p>
    <w:p w:rsidR="00DD31C5" w:rsidRPr="00DD31C5" w:rsidRDefault="00DD31C5">
      <w:pPr>
        <w:rPr>
          <w:rFonts w:ascii="Arial" w:hAnsi="Arial" w:cs="Arial"/>
          <w:u w:val="single"/>
        </w:rPr>
      </w:pPr>
      <w:r w:rsidRPr="00DD31C5">
        <w:rPr>
          <w:rFonts w:ascii="Arial" w:hAnsi="Arial" w:cs="Arial"/>
          <w:u w:val="single"/>
        </w:rPr>
        <w:t xml:space="preserve">Neues </w:t>
      </w:r>
      <w:r w:rsidR="006164D7">
        <w:rPr>
          <w:rFonts w:ascii="Arial" w:hAnsi="Arial" w:cs="Arial"/>
          <w:u w:val="single"/>
        </w:rPr>
        <w:t>UV-</w:t>
      </w:r>
      <w:r w:rsidRPr="00DD31C5">
        <w:rPr>
          <w:rFonts w:ascii="Arial" w:hAnsi="Arial" w:cs="Arial"/>
          <w:u w:val="single"/>
        </w:rPr>
        <w:t>Meldeverfahren ab 2017</w:t>
      </w:r>
    </w:p>
    <w:p w:rsidR="00166963" w:rsidRPr="00CA2AB5" w:rsidRDefault="00DD31C5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Der Lohnnachweis wird digital</w:t>
      </w:r>
    </w:p>
    <w:p w:rsidR="00CA2AB5" w:rsidRDefault="00CA2AB5">
      <w:pPr>
        <w:rPr>
          <w:rFonts w:ascii="Arial" w:hAnsi="Arial" w:cs="Arial"/>
          <w:b/>
        </w:rPr>
      </w:pPr>
      <w:r w:rsidRPr="00CA2AB5">
        <w:rPr>
          <w:rFonts w:ascii="Arial" w:hAnsi="Arial" w:cs="Arial"/>
          <w:b/>
        </w:rPr>
        <w:t xml:space="preserve">Ab 1. </w:t>
      </w:r>
      <w:r w:rsidR="00DD31C5">
        <w:rPr>
          <w:rFonts w:ascii="Arial" w:hAnsi="Arial" w:cs="Arial"/>
          <w:b/>
        </w:rPr>
        <w:t>Dezember 2016 müssen alle Unternehmerinnen und Unternehmer</w:t>
      </w:r>
      <w:r w:rsidRPr="00CA2AB5">
        <w:rPr>
          <w:rFonts w:ascii="Arial" w:hAnsi="Arial" w:cs="Arial"/>
          <w:b/>
        </w:rPr>
        <w:t xml:space="preserve"> </w:t>
      </w:r>
      <w:r w:rsidR="00DD31C5">
        <w:rPr>
          <w:rFonts w:ascii="Arial" w:hAnsi="Arial" w:cs="Arial"/>
          <w:b/>
        </w:rPr>
        <w:t xml:space="preserve">in ihrem Entgeltabrechnungsprogramm einen </w:t>
      </w:r>
      <w:r w:rsidR="008B677F">
        <w:rPr>
          <w:rFonts w:ascii="Arial" w:hAnsi="Arial" w:cs="Arial"/>
          <w:b/>
        </w:rPr>
        <w:t xml:space="preserve">so genannten Stammdatenabgleich </w:t>
      </w:r>
      <w:r w:rsidR="00DD31C5">
        <w:rPr>
          <w:rFonts w:ascii="Arial" w:hAnsi="Arial" w:cs="Arial"/>
          <w:b/>
        </w:rPr>
        <w:t xml:space="preserve">durchführen. </w:t>
      </w:r>
      <w:r w:rsidR="008B677F">
        <w:rPr>
          <w:rFonts w:ascii="Arial" w:hAnsi="Arial" w:cs="Arial"/>
          <w:b/>
        </w:rPr>
        <w:t>Das</w:t>
      </w:r>
      <w:r w:rsidR="00DD31C5">
        <w:rPr>
          <w:rFonts w:ascii="Arial" w:hAnsi="Arial" w:cs="Arial"/>
          <w:b/>
        </w:rPr>
        <w:t xml:space="preserve"> ist der erste Schritt zu einem neuen digitalen Lohnnachweis ab 2017. </w:t>
      </w:r>
      <w:r w:rsidR="00EE2A8A">
        <w:rPr>
          <w:rFonts w:ascii="Arial" w:hAnsi="Arial" w:cs="Arial"/>
          <w:b/>
        </w:rPr>
        <w:t>Die Änderungen sind auch für Steuerberaterinnen und –berater relevant, die für ihre Mandanten Meldungen zur Sozialversicherung durchführen.</w:t>
      </w:r>
    </w:p>
    <w:p w:rsidR="00CA17D4" w:rsidRPr="00E20A96" w:rsidRDefault="00790B6D">
      <w:pPr>
        <w:rPr>
          <w:rFonts w:ascii="Arial" w:hAnsi="Arial" w:cs="Arial"/>
        </w:rPr>
      </w:pPr>
      <w:r w:rsidRPr="00E20A96">
        <w:rPr>
          <w:rFonts w:ascii="Arial" w:hAnsi="Arial" w:cs="Arial"/>
        </w:rPr>
        <w:t xml:space="preserve">Der Lohnnachweis ist </w:t>
      </w:r>
      <w:r w:rsidR="00EA5D2B">
        <w:rPr>
          <w:rFonts w:ascii="Arial" w:hAnsi="Arial" w:cs="Arial"/>
        </w:rPr>
        <w:t>eine der</w:t>
      </w:r>
      <w:r w:rsidRPr="00E20A96">
        <w:rPr>
          <w:rFonts w:ascii="Arial" w:hAnsi="Arial" w:cs="Arial"/>
        </w:rPr>
        <w:t xml:space="preserve"> Grundlage</w:t>
      </w:r>
      <w:r w:rsidR="00EA5D2B">
        <w:rPr>
          <w:rFonts w:ascii="Arial" w:hAnsi="Arial" w:cs="Arial"/>
        </w:rPr>
        <w:t>n</w:t>
      </w:r>
      <w:r w:rsidRPr="00E20A96">
        <w:rPr>
          <w:rFonts w:ascii="Arial" w:hAnsi="Arial" w:cs="Arial"/>
        </w:rPr>
        <w:t xml:space="preserve"> für die Berechnung des Beitrages, den </w:t>
      </w:r>
      <w:r w:rsidR="0009312D">
        <w:rPr>
          <w:rFonts w:ascii="Arial" w:hAnsi="Arial" w:cs="Arial"/>
        </w:rPr>
        <w:t>Unternehmen</w:t>
      </w:r>
      <w:r w:rsidRPr="00E20A96">
        <w:rPr>
          <w:rFonts w:ascii="Arial" w:hAnsi="Arial" w:cs="Arial"/>
        </w:rPr>
        <w:t xml:space="preserve"> für</w:t>
      </w:r>
      <w:r w:rsidR="0009312D">
        <w:rPr>
          <w:rFonts w:ascii="Arial" w:hAnsi="Arial" w:cs="Arial"/>
        </w:rPr>
        <w:t xml:space="preserve"> den Unfallversicherungsschutz i</w:t>
      </w:r>
      <w:r w:rsidRPr="00E20A96">
        <w:rPr>
          <w:rFonts w:ascii="Arial" w:hAnsi="Arial" w:cs="Arial"/>
        </w:rPr>
        <w:t>hrer Beschäftigten jährlich zahlen.</w:t>
      </w:r>
      <w:r w:rsidR="00F85DB6">
        <w:rPr>
          <w:rFonts w:ascii="Arial" w:hAnsi="Arial" w:cs="Arial"/>
        </w:rPr>
        <w:t xml:space="preserve"> </w:t>
      </w:r>
      <w:r w:rsidR="00302309" w:rsidRPr="00E20A96">
        <w:rPr>
          <w:rFonts w:ascii="Arial" w:hAnsi="Arial" w:cs="Arial"/>
        </w:rPr>
        <w:t xml:space="preserve">Ab 01.01.2017 </w:t>
      </w:r>
      <w:r w:rsidR="00720B2A" w:rsidRPr="00E20A96">
        <w:rPr>
          <w:rFonts w:ascii="Arial" w:hAnsi="Arial" w:cs="Arial"/>
        </w:rPr>
        <w:t xml:space="preserve">wird </w:t>
      </w:r>
      <w:r w:rsidR="008619A7" w:rsidRPr="00E20A96">
        <w:rPr>
          <w:rFonts w:ascii="Arial" w:hAnsi="Arial" w:cs="Arial"/>
        </w:rPr>
        <w:t xml:space="preserve">das bisherige Lohnnachweisverfahren der gesetzlichen Unfallversicherung durch </w:t>
      </w:r>
      <w:r w:rsidR="00AD0BA3" w:rsidRPr="00E20A96">
        <w:rPr>
          <w:rFonts w:ascii="Arial" w:hAnsi="Arial" w:cs="Arial"/>
        </w:rPr>
        <w:t>das</w:t>
      </w:r>
      <w:r w:rsidR="00720B2A" w:rsidRPr="00E20A96">
        <w:rPr>
          <w:rFonts w:ascii="Arial" w:hAnsi="Arial" w:cs="Arial"/>
        </w:rPr>
        <w:t xml:space="preserve"> neue </w:t>
      </w:r>
      <w:r w:rsidR="00AD0BA3" w:rsidRPr="00E20A96">
        <w:rPr>
          <w:rFonts w:ascii="Arial" w:hAnsi="Arial" w:cs="Arial"/>
        </w:rPr>
        <w:t>UV-</w:t>
      </w:r>
      <w:r w:rsidR="008619A7" w:rsidRPr="00E20A96">
        <w:rPr>
          <w:rFonts w:ascii="Arial" w:hAnsi="Arial" w:cs="Arial"/>
        </w:rPr>
        <w:t>Meldeverfahren</w:t>
      </w:r>
      <w:r w:rsidR="00720B2A" w:rsidRPr="00E20A96">
        <w:rPr>
          <w:rFonts w:ascii="Arial" w:hAnsi="Arial" w:cs="Arial"/>
        </w:rPr>
        <w:t xml:space="preserve"> </w:t>
      </w:r>
      <w:r w:rsidR="00334213">
        <w:rPr>
          <w:rFonts w:ascii="Arial" w:hAnsi="Arial" w:cs="Arial"/>
        </w:rPr>
        <w:t>durch den</w:t>
      </w:r>
      <w:r w:rsidR="00515107" w:rsidRPr="00E20A96">
        <w:rPr>
          <w:rFonts w:ascii="Arial" w:hAnsi="Arial" w:cs="Arial"/>
        </w:rPr>
        <w:t xml:space="preserve"> </w:t>
      </w:r>
      <w:r w:rsidR="00334213">
        <w:rPr>
          <w:rFonts w:ascii="Arial" w:hAnsi="Arial" w:cs="Arial"/>
        </w:rPr>
        <w:t>digitalen</w:t>
      </w:r>
      <w:r w:rsidR="00515107" w:rsidRPr="00E20A96">
        <w:rPr>
          <w:rFonts w:ascii="Arial" w:hAnsi="Arial" w:cs="Arial"/>
        </w:rPr>
        <w:t xml:space="preserve"> Lohnnachweis abgelöst:</w:t>
      </w:r>
    </w:p>
    <w:p w:rsidR="00E53547" w:rsidRPr="00E20A96" w:rsidRDefault="005B113E">
      <w:pPr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4016AB" w:rsidRPr="00E20A96">
        <w:rPr>
          <w:rFonts w:ascii="Arial" w:hAnsi="Arial" w:cs="Arial"/>
        </w:rPr>
        <w:t>er</w:t>
      </w:r>
      <w:r w:rsidR="0062095C" w:rsidRPr="00E20A96">
        <w:rPr>
          <w:rFonts w:ascii="Arial" w:hAnsi="Arial" w:cs="Arial"/>
        </w:rPr>
        <w:t xml:space="preserve"> Lohnnachweis für das Beitragsjahr 2016 </w:t>
      </w:r>
      <w:r w:rsidR="00EE2A8A">
        <w:rPr>
          <w:rFonts w:ascii="Arial" w:hAnsi="Arial" w:cs="Arial"/>
        </w:rPr>
        <w:t xml:space="preserve">muss von den Arbeitgebern </w:t>
      </w:r>
      <w:r w:rsidR="004016AB" w:rsidRPr="00E20A96">
        <w:rPr>
          <w:rFonts w:ascii="Arial" w:hAnsi="Arial" w:cs="Arial"/>
        </w:rPr>
        <w:t>erstmal</w:t>
      </w:r>
      <w:r w:rsidR="00CA17D4" w:rsidRPr="00E20A96">
        <w:rPr>
          <w:rFonts w:ascii="Arial" w:hAnsi="Arial" w:cs="Arial"/>
        </w:rPr>
        <w:t>s</w:t>
      </w:r>
      <w:r w:rsidR="004016AB" w:rsidRPr="00E20A96">
        <w:rPr>
          <w:rFonts w:ascii="Arial" w:hAnsi="Arial" w:cs="Arial"/>
        </w:rPr>
        <w:t xml:space="preserve"> au</w:t>
      </w:r>
      <w:r w:rsidR="000A35F6" w:rsidRPr="00E20A96">
        <w:rPr>
          <w:rFonts w:ascii="Arial" w:hAnsi="Arial" w:cs="Arial"/>
        </w:rPr>
        <w:t>f</w:t>
      </w:r>
      <w:r w:rsidR="004016AB" w:rsidRPr="00E20A96">
        <w:rPr>
          <w:rFonts w:ascii="Arial" w:hAnsi="Arial" w:cs="Arial"/>
        </w:rPr>
        <w:t xml:space="preserve"> </w:t>
      </w:r>
      <w:r w:rsidR="00E31E86">
        <w:rPr>
          <w:rFonts w:ascii="Arial" w:hAnsi="Arial" w:cs="Arial"/>
        </w:rPr>
        <w:t xml:space="preserve">diesem </w:t>
      </w:r>
      <w:r w:rsidR="00962654">
        <w:rPr>
          <w:rFonts w:ascii="Arial" w:hAnsi="Arial" w:cs="Arial"/>
        </w:rPr>
        <w:t xml:space="preserve">neuen </w:t>
      </w:r>
      <w:r w:rsidR="00334213">
        <w:rPr>
          <w:rFonts w:ascii="Arial" w:hAnsi="Arial" w:cs="Arial"/>
        </w:rPr>
        <w:t xml:space="preserve">digitalen </w:t>
      </w:r>
      <w:r w:rsidR="004016AB" w:rsidRPr="00E20A96">
        <w:rPr>
          <w:rFonts w:ascii="Arial" w:hAnsi="Arial" w:cs="Arial"/>
        </w:rPr>
        <w:t xml:space="preserve">Weg </w:t>
      </w:r>
      <w:r>
        <w:rPr>
          <w:rFonts w:ascii="Arial" w:hAnsi="Arial" w:cs="Arial"/>
        </w:rPr>
        <w:t>b</w:t>
      </w:r>
      <w:r w:rsidR="00334213">
        <w:rPr>
          <w:rFonts w:ascii="Arial" w:hAnsi="Arial" w:cs="Arial"/>
        </w:rPr>
        <w:t xml:space="preserve">is zum 16. Februar 2017 </w:t>
      </w:r>
      <w:r w:rsidR="004016AB" w:rsidRPr="00E20A96">
        <w:rPr>
          <w:rFonts w:ascii="Arial" w:hAnsi="Arial" w:cs="Arial"/>
        </w:rPr>
        <w:t>übermittel</w:t>
      </w:r>
      <w:r w:rsidR="00EE2A8A">
        <w:rPr>
          <w:rFonts w:ascii="Arial" w:hAnsi="Arial" w:cs="Arial"/>
        </w:rPr>
        <w:t>t werden</w:t>
      </w:r>
      <w:r w:rsidR="004016AB" w:rsidRPr="00E20A96">
        <w:rPr>
          <w:rFonts w:ascii="Arial" w:hAnsi="Arial" w:cs="Arial"/>
        </w:rPr>
        <w:t xml:space="preserve">. </w:t>
      </w:r>
      <w:r w:rsidR="0009312D">
        <w:rPr>
          <w:rFonts w:ascii="Arial" w:hAnsi="Arial" w:cs="Arial"/>
        </w:rPr>
        <w:t xml:space="preserve">Wird kein </w:t>
      </w:r>
      <w:r w:rsidRPr="00E20A96">
        <w:rPr>
          <w:rFonts w:ascii="Arial" w:hAnsi="Arial" w:cs="Arial"/>
        </w:rPr>
        <w:t xml:space="preserve">Personal </w:t>
      </w:r>
      <w:r w:rsidR="0009312D">
        <w:rPr>
          <w:rFonts w:ascii="Arial" w:hAnsi="Arial" w:cs="Arial"/>
        </w:rPr>
        <w:t>beschäftigt</w:t>
      </w:r>
      <w:r w:rsidR="00EE2A8A">
        <w:rPr>
          <w:rFonts w:ascii="Arial" w:hAnsi="Arial" w:cs="Arial"/>
        </w:rPr>
        <w:t xml:space="preserve"> –</w:t>
      </w:r>
      <w:r w:rsidR="00877AD3">
        <w:rPr>
          <w:rFonts w:ascii="Arial" w:hAnsi="Arial" w:cs="Arial"/>
        </w:rPr>
        <w:t xml:space="preserve"> </w:t>
      </w:r>
      <w:r w:rsidRPr="00F774E0">
        <w:rPr>
          <w:rFonts w:ascii="Arial" w:hAnsi="Arial" w:cs="Arial"/>
        </w:rPr>
        <w:t>auch keine Aushilfen</w:t>
      </w:r>
      <w:r w:rsidR="00EE2A8A">
        <w:rPr>
          <w:rFonts w:ascii="Arial" w:hAnsi="Arial" w:cs="Arial"/>
        </w:rPr>
        <w:t xml:space="preserve"> –</w:t>
      </w:r>
      <w:r w:rsidR="0009312D">
        <w:rPr>
          <w:rFonts w:ascii="Arial" w:hAnsi="Arial" w:cs="Arial"/>
        </w:rPr>
        <w:t xml:space="preserve"> </w:t>
      </w:r>
      <w:r w:rsidRPr="00E20A96">
        <w:rPr>
          <w:rFonts w:ascii="Arial" w:hAnsi="Arial" w:cs="Arial"/>
        </w:rPr>
        <w:t>entfällt die Meldung</w:t>
      </w:r>
      <w:r>
        <w:rPr>
          <w:rFonts w:ascii="Arial" w:hAnsi="Arial" w:cs="Arial"/>
        </w:rPr>
        <w:t xml:space="preserve"> nach dem UV-Meldeverfahren</w:t>
      </w:r>
      <w:r w:rsidRPr="00E20A96">
        <w:rPr>
          <w:rFonts w:ascii="Arial" w:hAnsi="Arial" w:cs="Arial"/>
        </w:rPr>
        <w:t>.</w:t>
      </w:r>
    </w:p>
    <w:p w:rsidR="00E53547" w:rsidRPr="00E20A96" w:rsidRDefault="00E53547">
      <w:pPr>
        <w:rPr>
          <w:rFonts w:ascii="Arial" w:hAnsi="Arial" w:cs="Arial"/>
          <w:b/>
        </w:rPr>
      </w:pPr>
      <w:r w:rsidRPr="00E20A96">
        <w:rPr>
          <w:rFonts w:ascii="Arial" w:hAnsi="Arial" w:cs="Arial"/>
          <w:b/>
        </w:rPr>
        <w:t>Parallelverfahren für die Beitragsjahre 2016 und 2017</w:t>
      </w:r>
    </w:p>
    <w:p w:rsidR="00720B2A" w:rsidRDefault="004D4397">
      <w:pPr>
        <w:rPr>
          <w:rFonts w:ascii="Arial" w:hAnsi="Arial" w:cs="Arial"/>
        </w:rPr>
      </w:pPr>
      <w:r w:rsidRPr="00E20A96">
        <w:rPr>
          <w:rFonts w:ascii="Arial" w:hAnsi="Arial" w:cs="Arial"/>
        </w:rPr>
        <w:t>In eine</w:t>
      </w:r>
      <w:r w:rsidR="00CA17D4" w:rsidRPr="00E20A96">
        <w:rPr>
          <w:rFonts w:ascii="Arial" w:hAnsi="Arial" w:cs="Arial"/>
        </w:rPr>
        <w:t>r</w:t>
      </w:r>
      <w:r w:rsidRPr="00E20A96">
        <w:rPr>
          <w:rFonts w:ascii="Arial" w:hAnsi="Arial" w:cs="Arial"/>
        </w:rPr>
        <w:t xml:space="preserve"> zweijährigen Übergangs</w:t>
      </w:r>
      <w:r w:rsidR="00CA17D4" w:rsidRPr="00E20A96">
        <w:rPr>
          <w:rFonts w:ascii="Arial" w:hAnsi="Arial" w:cs="Arial"/>
        </w:rPr>
        <w:t>phase</w:t>
      </w:r>
      <w:r w:rsidRPr="00E20A96">
        <w:rPr>
          <w:rFonts w:ascii="Arial" w:hAnsi="Arial" w:cs="Arial"/>
        </w:rPr>
        <w:t xml:space="preserve"> </w:t>
      </w:r>
      <w:r w:rsidR="000A35F6" w:rsidRPr="00E20A96">
        <w:rPr>
          <w:rFonts w:ascii="Arial" w:hAnsi="Arial" w:cs="Arial"/>
        </w:rPr>
        <w:t>ist</w:t>
      </w:r>
      <w:r w:rsidRPr="00E20A96">
        <w:rPr>
          <w:rFonts w:ascii="Arial" w:hAnsi="Arial" w:cs="Arial"/>
        </w:rPr>
        <w:t xml:space="preserve"> für die</w:t>
      </w:r>
      <w:r w:rsidR="00720B2A" w:rsidRPr="00E20A96">
        <w:rPr>
          <w:rFonts w:ascii="Arial" w:hAnsi="Arial" w:cs="Arial"/>
        </w:rPr>
        <w:t xml:space="preserve"> </w:t>
      </w:r>
      <w:r w:rsidR="004016AB" w:rsidRPr="00E20A96">
        <w:rPr>
          <w:rFonts w:ascii="Arial" w:hAnsi="Arial" w:cs="Arial"/>
        </w:rPr>
        <w:t>Beitrags</w:t>
      </w:r>
      <w:r w:rsidR="00720B2A" w:rsidRPr="00E20A96">
        <w:rPr>
          <w:rFonts w:ascii="Arial" w:hAnsi="Arial" w:cs="Arial"/>
        </w:rPr>
        <w:t xml:space="preserve">jahre 2016 und 2017 </w:t>
      </w:r>
      <w:r w:rsidR="000A35F6" w:rsidRPr="00E73976">
        <w:rPr>
          <w:rFonts w:ascii="Arial" w:hAnsi="Arial" w:cs="Arial"/>
        </w:rPr>
        <w:t>zusätzlich</w:t>
      </w:r>
      <w:r w:rsidR="000A35F6" w:rsidRPr="00E20A96">
        <w:rPr>
          <w:rFonts w:ascii="Arial" w:hAnsi="Arial" w:cs="Arial"/>
        </w:rPr>
        <w:t xml:space="preserve"> zum </w:t>
      </w:r>
      <w:r w:rsidR="0009312D">
        <w:rPr>
          <w:rFonts w:ascii="Arial" w:hAnsi="Arial" w:cs="Arial"/>
        </w:rPr>
        <w:t>digitalen</w:t>
      </w:r>
      <w:r w:rsidR="000A35F6" w:rsidRPr="00E20A96">
        <w:rPr>
          <w:rFonts w:ascii="Arial" w:hAnsi="Arial" w:cs="Arial"/>
        </w:rPr>
        <w:t xml:space="preserve"> Lohnnachweis auch </w:t>
      </w:r>
      <w:r w:rsidR="00CA17D4" w:rsidRPr="00E20A96">
        <w:rPr>
          <w:rFonts w:ascii="Arial" w:hAnsi="Arial" w:cs="Arial"/>
        </w:rPr>
        <w:t xml:space="preserve">weiterhin </w:t>
      </w:r>
      <w:r w:rsidRPr="00E20A96">
        <w:rPr>
          <w:rFonts w:ascii="Arial" w:hAnsi="Arial" w:cs="Arial"/>
        </w:rPr>
        <w:t>der</w:t>
      </w:r>
      <w:r w:rsidR="00720B2A" w:rsidRPr="00E20A96">
        <w:rPr>
          <w:rFonts w:ascii="Arial" w:hAnsi="Arial" w:cs="Arial"/>
        </w:rPr>
        <w:t xml:space="preserve"> bisher bekannte</w:t>
      </w:r>
      <w:r w:rsidRPr="00E20A96">
        <w:rPr>
          <w:rFonts w:ascii="Arial" w:hAnsi="Arial" w:cs="Arial"/>
        </w:rPr>
        <w:t xml:space="preserve"> Lohnnachweis </w:t>
      </w:r>
      <w:r w:rsidR="00515107" w:rsidRPr="00E20A96">
        <w:rPr>
          <w:rFonts w:ascii="Arial" w:hAnsi="Arial" w:cs="Arial"/>
        </w:rPr>
        <w:t xml:space="preserve">im Online-, </w:t>
      </w:r>
      <w:r w:rsidR="0098241A" w:rsidRPr="00E20A96">
        <w:rPr>
          <w:rFonts w:ascii="Arial" w:hAnsi="Arial" w:cs="Arial"/>
        </w:rPr>
        <w:t>Pap</w:t>
      </w:r>
      <w:r w:rsidR="00515107" w:rsidRPr="00E20A96">
        <w:rPr>
          <w:rFonts w:ascii="Arial" w:hAnsi="Arial" w:cs="Arial"/>
        </w:rPr>
        <w:t>i</w:t>
      </w:r>
      <w:r w:rsidR="0098241A" w:rsidRPr="00E20A96">
        <w:rPr>
          <w:rFonts w:ascii="Arial" w:hAnsi="Arial" w:cs="Arial"/>
        </w:rPr>
        <w:t>er</w:t>
      </w:r>
      <w:r w:rsidR="00515107" w:rsidRPr="00E20A96">
        <w:rPr>
          <w:rFonts w:ascii="Arial" w:hAnsi="Arial" w:cs="Arial"/>
        </w:rPr>
        <w:t>- oder</w:t>
      </w:r>
      <w:r w:rsidR="0098241A" w:rsidRPr="00E20A96">
        <w:rPr>
          <w:rFonts w:ascii="Arial" w:hAnsi="Arial" w:cs="Arial"/>
        </w:rPr>
        <w:t xml:space="preserve"> Fax</w:t>
      </w:r>
      <w:r w:rsidR="00515107" w:rsidRPr="00E20A96">
        <w:rPr>
          <w:rFonts w:ascii="Arial" w:hAnsi="Arial" w:cs="Arial"/>
        </w:rPr>
        <w:t>-Verfahren</w:t>
      </w:r>
      <w:r w:rsidR="0098241A" w:rsidRPr="00E20A96">
        <w:rPr>
          <w:rFonts w:ascii="Arial" w:hAnsi="Arial" w:cs="Arial"/>
        </w:rPr>
        <w:t xml:space="preserve"> </w:t>
      </w:r>
      <w:r w:rsidRPr="00E20A96">
        <w:rPr>
          <w:rFonts w:ascii="Arial" w:hAnsi="Arial" w:cs="Arial"/>
        </w:rPr>
        <w:t xml:space="preserve">zu </w:t>
      </w:r>
      <w:r w:rsidR="005B1864" w:rsidRPr="00E20A96">
        <w:rPr>
          <w:rFonts w:ascii="Arial" w:hAnsi="Arial" w:cs="Arial"/>
        </w:rPr>
        <w:t>erstatten.</w:t>
      </w:r>
      <w:r w:rsidR="00E1269B" w:rsidRPr="00E1269B">
        <w:t xml:space="preserve"> </w:t>
      </w:r>
      <w:r w:rsidRPr="00E20A96">
        <w:rPr>
          <w:rFonts w:ascii="Arial" w:hAnsi="Arial" w:cs="Arial"/>
        </w:rPr>
        <w:t>A</w:t>
      </w:r>
      <w:r w:rsidR="005B1864" w:rsidRPr="00E20A96">
        <w:rPr>
          <w:rFonts w:ascii="Arial" w:hAnsi="Arial" w:cs="Arial"/>
        </w:rPr>
        <w:t xml:space="preserve">b </w:t>
      </w:r>
      <w:r w:rsidR="00212DF4" w:rsidRPr="00E20A96">
        <w:rPr>
          <w:rFonts w:ascii="Arial" w:hAnsi="Arial" w:cs="Arial"/>
        </w:rPr>
        <w:t>dem Beitragsjahr 2018</w:t>
      </w:r>
      <w:r w:rsidR="000A35F6" w:rsidRPr="00E20A96">
        <w:rPr>
          <w:rFonts w:ascii="Arial" w:hAnsi="Arial" w:cs="Arial"/>
        </w:rPr>
        <w:t>, d</w:t>
      </w:r>
      <w:r w:rsidR="00334213">
        <w:rPr>
          <w:rFonts w:ascii="Arial" w:hAnsi="Arial" w:cs="Arial"/>
        </w:rPr>
        <w:t xml:space="preserve">as </w:t>
      </w:r>
      <w:r w:rsidR="000A35F6" w:rsidRPr="00E20A96">
        <w:rPr>
          <w:rFonts w:ascii="Arial" w:hAnsi="Arial" w:cs="Arial"/>
        </w:rPr>
        <w:t>h</w:t>
      </w:r>
      <w:r w:rsidR="00334213">
        <w:rPr>
          <w:rFonts w:ascii="Arial" w:hAnsi="Arial" w:cs="Arial"/>
        </w:rPr>
        <w:t>eißt</w:t>
      </w:r>
      <w:r w:rsidR="000A35F6" w:rsidRPr="00E20A96">
        <w:rPr>
          <w:rFonts w:ascii="Arial" w:hAnsi="Arial" w:cs="Arial"/>
        </w:rPr>
        <w:t xml:space="preserve"> ab 01.01.2019,</w:t>
      </w:r>
      <w:r w:rsidR="005B1864" w:rsidRPr="00E20A96">
        <w:rPr>
          <w:rFonts w:ascii="Arial" w:hAnsi="Arial" w:cs="Arial"/>
        </w:rPr>
        <w:t xml:space="preserve"> </w:t>
      </w:r>
      <w:r w:rsidR="00212DF4" w:rsidRPr="00E20A96">
        <w:rPr>
          <w:rFonts w:ascii="Arial" w:hAnsi="Arial" w:cs="Arial"/>
        </w:rPr>
        <w:t xml:space="preserve">erfolgt die Meldung </w:t>
      </w:r>
      <w:r w:rsidRPr="00E20A96">
        <w:rPr>
          <w:rFonts w:ascii="Arial" w:hAnsi="Arial" w:cs="Arial"/>
        </w:rPr>
        <w:t xml:space="preserve">dann </w:t>
      </w:r>
      <w:r w:rsidR="008B7B77" w:rsidRPr="00E20A96">
        <w:rPr>
          <w:rFonts w:ascii="Arial" w:hAnsi="Arial" w:cs="Arial"/>
        </w:rPr>
        <w:t>ausschließlich</w:t>
      </w:r>
      <w:r w:rsidR="005B1864" w:rsidRPr="00E20A96">
        <w:rPr>
          <w:rFonts w:ascii="Arial" w:hAnsi="Arial" w:cs="Arial"/>
        </w:rPr>
        <w:t xml:space="preserve"> </w:t>
      </w:r>
      <w:r w:rsidR="00515107" w:rsidRPr="00E20A96">
        <w:rPr>
          <w:rFonts w:ascii="Arial" w:hAnsi="Arial" w:cs="Arial"/>
        </w:rPr>
        <w:t xml:space="preserve">mit dem </w:t>
      </w:r>
      <w:r w:rsidR="0009312D">
        <w:rPr>
          <w:rFonts w:ascii="Arial" w:hAnsi="Arial" w:cs="Arial"/>
        </w:rPr>
        <w:t xml:space="preserve">digitalen </w:t>
      </w:r>
      <w:r w:rsidR="00515107" w:rsidRPr="00E20A96">
        <w:rPr>
          <w:rFonts w:ascii="Arial" w:hAnsi="Arial" w:cs="Arial"/>
        </w:rPr>
        <w:t xml:space="preserve">Lohnnachweis </w:t>
      </w:r>
      <w:r w:rsidR="00A42912" w:rsidRPr="00E20A96">
        <w:rPr>
          <w:rFonts w:ascii="Arial" w:hAnsi="Arial" w:cs="Arial"/>
        </w:rPr>
        <w:t xml:space="preserve">über </w:t>
      </w:r>
      <w:r w:rsidR="00681AA4" w:rsidRPr="00E20A96">
        <w:rPr>
          <w:rFonts w:ascii="Arial" w:hAnsi="Arial" w:cs="Arial"/>
        </w:rPr>
        <w:t>das</w:t>
      </w:r>
      <w:r w:rsidR="00CA17D4" w:rsidRPr="00E20A96">
        <w:rPr>
          <w:rFonts w:ascii="Arial" w:hAnsi="Arial" w:cs="Arial"/>
        </w:rPr>
        <w:t xml:space="preserve"> neue</w:t>
      </w:r>
      <w:r w:rsidR="00681AA4" w:rsidRPr="00E20A96">
        <w:rPr>
          <w:rFonts w:ascii="Arial" w:hAnsi="Arial" w:cs="Arial"/>
        </w:rPr>
        <w:t xml:space="preserve"> UV-Meldeverfahren</w:t>
      </w:r>
      <w:r w:rsidR="005B1864" w:rsidRPr="00E20A96">
        <w:rPr>
          <w:rFonts w:ascii="Arial" w:hAnsi="Arial" w:cs="Arial"/>
        </w:rPr>
        <w:t>.</w:t>
      </w:r>
    </w:p>
    <w:p w:rsidR="00334213" w:rsidRPr="00334213" w:rsidRDefault="00334213">
      <w:pPr>
        <w:rPr>
          <w:rFonts w:ascii="Arial" w:hAnsi="Arial" w:cs="Arial"/>
          <w:b/>
        </w:rPr>
      </w:pPr>
      <w:r w:rsidRPr="00334213">
        <w:rPr>
          <w:rFonts w:ascii="Arial" w:hAnsi="Arial" w:cs="Arial"/>
          <w:b/>
        </w:rPr>
        <w:t xml:space="preserve">Warum </w:t>
      </w:r>
      <w:r>
        <w:rPr>
          <w:rFonts w:ascii="Arial" w:hAnsi="Arial" w:cs="Arial"/>
          <w:b/>
        </w:rPr>
        <w:t>parallele Meldeverfahren</w:t>
      </w:r>
      <w:r w:rsidRPr="00334213">
        <w:rPr>
          <w:rFonts w:ascii="Arial" w:hAnsi="Arial" w:cs="Arial"/>
          <w:b/>
        </w:rPr>
        <w:t>?</w:t>
      </w:r>
    </w:p>
    <w:p w:rsidR="0009312D" w:rsidRDefault="005B113E">
      <w:pPr>
        <w:rPr>
          <w:rFonts w:ascii="Arial" w:hAnsi="Arial" w:cs="Arial"/>
        </w:rPr>
      </w:pPr>
      <w:r>
        <w:rPr>
          <w:rFonts w:ascii="Arial" w:hAnsi="Arial" w:cs="Arial"/>
        </w:rPr>
        <w:t>Das neue Verfahren ist eine große Herau</w:t>
      </w:r>
      <w:r w:rsidR="0009312D">
        <w:rPr>
          <w:rFonts w:ascii="Arial" w:hAnsi="Arial" w:cs="Arial"/>
        </w:rPr>
        <w:t>sforderung für alle Beteiligten.</w:t>
      </w:r>
      <w:r>
        <w:rPr>
          <w:rFonts w:ascii="Arial" w:hAnsi="Arial" w:cs="Arial"/>
        </w:rPr>
        <w:t xml:space="preserve"> </w:t>
      </w:r>
      <w:r w:rsidR="0009312D" w:rsidRPr="00E20A96">
        <w:rPr>
          <w:rFonts w:ascii="Arial" w:hAnsi="Arial" w:cs="Arial"/>
        </w:rPr>
        <w:t>Die Übergangsregelung</w:t>
      </w:r>
      <w:r w:rsidR="0009312D">
        <w:rPr>
          <w:rFonts w:ascii="Arial" w:hAnsi="Arial" w:cs="Arial"/>
        </w:rPr>
        <w:t xml:space="preserve"> </w:t>
      </w:r>
      <w:r w:rsidR="00454C75">
        <w:rPr>
          <w:rFonts w:ascii="Arial" w:hAnsi="Arial" w:cs="Arial"/>
        </w:rPr>
        <w:t xml:space="preserve">stellt </w:t>
      </w:r>
      <w:r w:rsidR="0009312D">
        <w:rPr>
          <w:rFonts w:ascii="Arial" w:hAnsi="Arial" w:cs="Arial"/>
        </w:rPr>
        <w:t>sich</w:t>
      </w:r>
      <w:r w:rsidR="00454C75">
        <w:rPr>
          <w:rFonts w:ascii="Arial" w:hAnsi="Arial" w:cs="Arial"/>
        </w:rPr>
        <w:t>er</w:t>
      </w:r>
      <w:r w:rsidR="0009312D">
        <w:rPr>
          <w:rFonts w:ascii="Arial" w:hAnsi="Arial" w:cs="Arial"/>
        </w:rPr>
        <w:t xml:space="preserve">, dass der Beitrag der Unternehmen auch in Zukunft korrekt berechnet wird. </w:t>
      </w:r>
    </w:p>
    <w:p w:rsidR="00954472" w:rsidRPr="00E20A96" w:rsidRDefault="00924A4C">
      <w:pPr>
        <w:rPr>
          <w:rFonts w:ascii="Arial" w:hAnsi="Arial" w:cs="Arial"/>
          <w:b/>
        </w:rPr>
      </w:pPr>
      <w:r w:rsidRPr="00E20A96">
        <w:rPr>
          <w:rFonts w:ascii="Arial" w:hAnsi="Arial" w:cs="Arial"/>
          <w:b/>
        </w:rPr>
        <w:t>Das</w:t>
      </w:r>
      <w:r w:rsidR="00954472" w:rsidRPr="00E20A96">
        <w:rPr>
          <w:rFonts w:ascii="Arial" w:hAnsi="Arial" w:cs="Arial"/>
          <w:b/>
        </w:rPr>
        <w:t xml:space="preserve"> UV-Meldeverfahren</w:t>
      </w:r>
      <w:r w:rsidR="00E53547" w:rsidRPr="00E20A96">
        <w:rPr>
          <w:rFonts w:ascii="Arial" w:hAnsi="Arial" w:cs="Arial"/>
          <w:b/>
        </w:rPr>
        <w:t xml:space="preserve"> im Überblick</w:t>
      </w:r>
    </w:p>
    <w:p w:rsidR="00F367DA" w:rsidRDefault="000B1D70" w:rsidP="00F367DA">
      <w:pPr>
        <w:pStyle w:val="Kommentartext"/>
        <w:spacing w:line="276" w:lineRule="auto"/>
        <w:rPr>
          <w:rFonts w:ascii="Arial" w:hAnsi="Arial" w:cs="Arial"/>
          <w:sz w:val="22"/>
          <w:szCs w:val="22"/>
        </w:rPr>
      </w:pPr>
      <w:r w:rsidRPr="00F367DA">
        <w:rPr>
          <w:rFonts w:ascii="Arial" w:hAnsi="Arial" w:cs="Arial"/>
          <w:sz w:val="22"/>
          <w:szCs w:val="22"/>
        </w:rPr>
        <w:t>Meldungen über das</w:t>
      </w:r>
      <w:r w:rsidR="008B7B77" w:rsidRPr="00F367DA">
        <w:rPr>
          <w:rFonts w:ascii="Arial" w:hAnsi="Arial" w:cs="Arial"/>
          <w:sz w:val="22"/>
          <w:szCs w:val="22"/>
        </w:rPr>
        <w:t xml:space="preserve"> UV-Meldeverfahren </w:t>
      </w:r>
      <w:r w:rsidRPr="00F367DA">
        <w:rPr>
          <w:rFonts w:ascii="Arial" w:hAnsi="Arial" w:cs="Arial"/>
          <w:sz w:val="22"/>
          <w:szCs w:val="22"/>
        </w:rPr>
        <w:t>erfolgen</w:t>
      </w:r>
      <w:r w:rsidR="008B7B77" w:rsidRPr="00F367DA">
        <w:rPr>
          <w:rFonts w:ascii="Arial" w:hAnsi="Arial" w:cs="Arial"/>
          <w:sz w:val="22"/>
          <w:szCs w:val="22"/>
        </w:rPr>
        <w:t xml:space="preserve"> ausschließlich über die </w:t>
      </w:r>
      <w:r w:rsidRPr="00F367DA">
        <w:rPr>
          <w:rFonts w:ascii="Arial" w:hAnsi="Arial" w:cs="Arial"/>
          <w:sz w:val="22"/>
          <w:szCs w:val="22"/>
        </w:rPr>
        <w:t xml:space="preserve">gesicherte und </w:t>
      </w:r>
      <w:r w:rsidR="0039500A" w:rsidRPr="00F367DA">
        <w:rPr>
          <w:rFonts w:ascii="Arial" w:hAnsi="Arial" w:cs="Arial"/>
          <w:sz w:val="22"/>
          <w:szCs w:val="22"/>
        </w:rPr>
        <w:t xml:space="preserve">verschlüsselte Datenübertragung </w:t>
      </w:r>
      <w:r w:rsidR="007301D1" w:rsidRPr="00F367DA">
        <w:rPr>
          <w:rFonts w:ascii="Arial" w:hAnsi="Arial" w:cs="Arial"/>
          <w:sz w:val="22"/>
          <w:szCs w:val="22"/>
        </w:rPr>
        <w:t>aus</w:t>
      </w:r>
      <w:r w:rsidR="008B7B77" w:rsidRPr="00F367DA">
        <w:rPr>
          <w:rFonts w:ascii="Arial" w:hAnsi="Arial" w:cs="Arial"/>
          <w:sz w:val="22"/>
          <w:szCs w:val="22"/>
        </w:rPr>
        <w:t xml:space="preserve"> systemgeprüften Entgeltabrechnungsprogramme</w:t>
      </w:r>
      <w:r w:rsidR="00770D43" w:rsidRPr="00F367DA">
        <w:rPr>
          <w:rFonts w:ascii="Arial" w:hAnsi="Arial" w:cs="Arial"/>
          <w:sz w:val="22"/>
          <w:szCs w:val="22"/>
        </w:rPr>
        <w:t>n</w:t>
      </w:r>
      <w:r w:rsidR="00F367DA">
        <w:rPr>
          <w:rFonts w:ascii="Arial" w:hAnsi="Arial" w:cs="Arial"/>
          <w:sz w:val="22"/>
          <w:szCs w:val="22"/>
        </w:rPr>
        <w:t xml:space="preserve"> oder Ausfüllhilfe</w:t>
      </w:r>
      <w:r w:rsidR="006164D7">
        <w:rPr>
          <w:rFonts w:ascii="Arial" w:hAnsi="Arial" w:cs="Arial"/>
          <w:sz w:val="22"/>
          <w:szCs w:val="22"/>
        </w:rPr>
        <w:t>n</w:t>
      </w:r>
      <w:r w:rsidR="006437BD">
        <w:rPr>
          <w:rFonts w:ascii="Arial" w:hAnsi="Arial" w:cs="Arial"/>
          <w:sz w:val="22"/>
          <w:szCs w:val="22"/>
        </w:rPr>
        <w:t>.</w:t>
      </w:r>
      <w:r w:rsidR="008B7B77" w:rsidRPr="00F367DA">
        <w:rPr>
          <w:rFonts w:ascii="Arial" w:hAnsi="Arial" w:cs="Arial"/>
          <w:sz w:val="22"/>
          <w:szCs w:val="22"/>
        </w:rPr>
        <w:t xml:space="preserve"> </w:t>
      </w:r>
      <w:r w:rsidR="0009312D" w:rsidRPr="00F367DA">
        <w:rPr>
          <w:rFonts w:ascii="Arial" w:hAnsi="Arial" w:cs="Arial"/>
          <w:sz w:val="22"/>
          <w:szCs w:val="22"/>
        </w:rPr>
        <w:t xml:space="preserve">Tipp: Immer die </w:t>
      </w:r>
      <w:r w:rsidR="00A11080" w:rsidRPr="00F367DA">
        <w:rPr>
          <w:rFonts w:ascii="Arial" w:hAnsi="Arial" w:cs="Arial"/>
          <w:sz w:val="22"/>
          <w:szCs w:val="22"/>
        </w:rPr>
        <w:t xml:space="preserve">aktuelle Version </w:t>
      </w:r>
      <w:r w:rsidR="0009312D" w:rsidRPr="00F367DA">
        <w:rPr>
          <w:rFonts w:ascii="Arial" w:hAnsi="Arial" w:cs="Arial"/>
          <w:sz w:val="22"/>
          <w:szCs w:val="22"/>
        </w:rPr>
        <w:t xml:space="preserve">des Entgeltabrechnungsprogramms </w:t>
      </w:r>
      <w:r w:rsidR="00A11080" w:rsidRPr="00F367DA">
        <w:rPr>
          <w:rFonts w:ascii="Arial" w:hAnsi="Arial" w:cs="Arial"/>
          <w:sz w:val="22"/>
          <w:szCs w:val="22"/>
        </w:rPr>
        <w:t>nutzen.</w:t>
      </w:r>
      <w:r w:rsidR="00F367DA" w:rsidRPr="00F367DA">
        <w:rPr>
          <w:rFonts w:ascii="Arial" w:hAnsi="Arial" w:cs="Arial"/>
          <w:sz w:val="22"/>
          <w:szCs w:val="22"/>
        </w:rPr>
        <w:t xml:space="preserve"> </w:t>
      </w:r>
    </w:p>
    <w:p w:rsidR="005E50C5" w:rsidRDefault="00924A4C" w:rsidP="005E50C5">
      <w:pPr>
        <w:rPr>
          <w:rFonts w:ascii="Arial" w:hAnsi="Arial" w:cs="Arial"/>
        </w:rPr>
      </w:pPr>
      <w:r w:rsidRPr="00E20A96">
        <w:rPr>
          <w:rFonts w:ascii="Arial" w:hAnsi="Arial" w:cs="Arial"/>
        </w:rPr>
        <w:t>Vor der Erstattung de</w:t>
      </w:r>
      <w:r w:rsidR="00396E31">
        <w:rPr>
          <w:rFonts w:ascii="Arial" w:hAnsi="Arial" w:cs="Arial"/>
        </w:rPr>
        <w:t xml:space="preserve">s </w:t>
      </w:r>
      <w:r w:rsidR="0009312D">
        <w:rPr>
          <w:rFonts w:ascii="Arial" w:hAnsi="Arial" w:cs="Arial"/>
        </w:rPr>
        <w:t xml:space="preserve">digitalen </w:t>
      </w:r>
      <w:r w:rsidR="00396E31">
        <w:rPr>
          <w:rFonts w:ascii="Arial" w:hAnsi="Arial" w:cs="Arial"/>
        </w:rPr>
        <w:t>Lohnnachweises</w:t>
      </w:r>
      <w:r w:rsidRPr="00E20A96">
        <w:rPr>
          <w:rFonts w:ascii="Arial" w:hAnsi="Arial" w:cs="Arial"/>
        </w:rPr>
        <w:t xml:space="preserve"> </w:t>
      </w:r>
      <w:r w:rsidR="0009312D">
        <w:rPr>
          <w:rFonts w:ascii="Arial" w:hAnsi="Arial" w:cs="Arial"/>
        </w:rPr>
        <w:t xml:space="preserve">ist im </w:t>
      </w:r>
      <w:r w:rsidRPr="00E20A96">
        <w:rPr>
          <w:rFonts w:ascii="Arial" w:hAnsi="Arial" w:cs="Arial"/>
        </w:rPr>
        <w:t xml:space="preserve">sogenannten </w:t>
      </w:r>
      <w:r w:rsidRPr="00E20A96">
        <w:rPr>
          <w:rFonts w:ascii="Arial" w:hAnsi="Arial" w:cs="Arial"/>
          <w:b/>
        </w:rPr>
        <w:t>Vorverfahren</w:t>
      </w:r>
      <w:r w:rsidRPr="00E20A96">
        <w:rPr>
          <w:rFonts w:ascii="Arial" w:hAnsi="Arial" w:cs="Arial"/>
        </w:rPr>
        <w:t xml:space="preserve"> ein automatisierte</w:t>
      </w:r>
      <w:r w:rsidR="0009312D">
        <w:rPr>
          <w:rFonts w:ascii="Arial" w:hAnsi="Arial" w:cs="Arial"/>
        </w:rPr>
        <w:t>r</w:t>
      </w:r>
      <w:r w:rsidR="00E90099">
        <w:rPr>
          <w:rFonts w:ascii="Arial" w:hAnsi="Arial" w:cs="Arial"/>
        </w:rPr>
        <w:t xml:space="preserve"> Abgleich </w:t>
      </w:r>
      <w:r w:rsidR="0009312D">
        <w:rPr>
          <w:rFonts w:ascii="Arial" w:hAnsi="Arial" w:cs="Arial"/>
        </w:rPr>
        <w:t xml:space="preserve">der Unternehmensdaten </w:t>
      </w:r>
      <w:r w:rsidR="00E90099">
        <w:rPr>
          <w:rFonts w:ascii="Arial" w:hAnsi="Arial" w:cs="Arial"/>
        </w:rPr>
        <w:t>durch</w:t>
      </w:r>
      <w:r w:rsidR="0009312D">
        <w:rPr>
          <w:rFonts w:ascii="Arial" w:hAnsi="Arial" w:cs="Arial"/>
        </w:rPr>
        <w:t>zuführen</w:t>
      </w:r>
      <w:r w:rsidR="00E53547" w:rsidRPr="00E20A96">
        <w:rPr>
          <w:rFonts w:ascii="Arial" w:hAnsi="Arial" w:cs="Arial"/>
        </w:rPr>
        <w:t>.</w:t>
      </w:r>
      <w:r w:rsidR="00F774E0">
        <w:rPr>
          <w:rFonts w:ascii="Arial" w:hAnsi="Arial" w:cs="Arial"/>
        </w:rPr>
        <w:t xml:space="preserve"> </w:t>
      </w:r>
      <w:r w:rsidR="00E53547" w:rsidRPr="00E20A96">
        <w:rPr>
          <w:rFonts w:ascii="Arial" w:hAnsi="Arial" w:cs="Arial"/>
        </w:rPr>
        <w:t>So wird</w:t>
      </w:r>
      <w:r w:rsidRPr="00E20A96">
        <w:rPr>
          <w:rFonts w:ascii="Arial" w:hAnsi="Arial" w:cs="Arial"/>
        </w:rPr>
        <w:t xml:space="preserve"> sicher</w:t>
      </w:r>
      <w:r w:rsidR="00E53547" w:rsidRPr="00E20A96">
        <w:rPr>
          <w:rFonts w:ascii="Arial" w:hAnsi="Arial" w:cs="Arial"/>
        </w:rPr>
        <w:t>gestellt</w:t>
      </w:r>
      <w:r w:rsidRPr="00E20A96">
        <w:rPr>
          <w:rFonts w:ascii="Arial" w:hAnsi="Arial" w:cs="Arial"/>
        </w:rPr>
        <w:t xml:space="preserve">, dass nur Meldungen mit korrekter Mitgliedsnummer und </w:t>
      </w:r>
      <w:r w:rsidR="00396E31">
        <w:rPr>
          <w:rFonts w:ascii="Arial" w:hAnsi="Arial" w:cs="Arial"/>
        </w:rPr>
        <w:t xml:space="preserve">veranlagten </w:t>
      </w:r>
      <w:r w:rsidRPr="00E20A96">
        <w:rPr>
          <w:rFonts w:ascii="Arial" w:hAnsi="Arial" w:cs="Arial"/>
        </w:rPr>
        <w:t xml:space="preserve">Gefahrtarifstellen übermittelt werden. </w:t>
      </w:r>
      <w:r w:rsidR="00877AD3">
        <w:rPr>
          <w:rFonts w:ascii="Arial" w:hAnsi="Arial" w:cs="Arial"/>
        </w:rPr>
        <w:t xml:space="preserve">Der Abruf erfolgt automatisiert aus dem </w:t>
      </w:r>
      <w:r w:rsidR="0009312D">
        <w:rPr>
          <w:rFonts w:ascii="Arial" w:hAnsi="Arial" w:cs="Arial"/>
        </w:rPr>
        <w:t xml:space="preserve">Entgeltabrechnungsprogramm, das im Unternehmen verwendet wird. </w:t>
      </w:r>
      <w:r w:rsidR="00F774E0">
        <w:rPr>
          <w:rFonts w:ascii="Arial" w:hAnsi="Arial" w:cs="Arial"/>
        </w:rPr>
        <w:t>Dieser Abruf muss aktiv durch den Nutzer angestoßen werden</w:t>
      </w:r>
      <w:r w:rsidR="006164D7">
        <w:rPr>
          <w:rFonts w:ascii="Arial" w:hAnsi="Arial" w:cs="Arial"/>
        </w:rPr>
        <w:t>.</w:t>
      </w:r>
      <w:r w:rsidR="00F774E0">
        <w:rPr>
          <w:rFonts w:ascii="Arial" w:hAnsi="Arial" w:cs="Arial"/>
        </w:rPr>
        <w:t xml:space="preserve"> </w:t>
      </w:r>
      <w:r w:rsidR="00454C75">
        <w:rPr>
          <w:rFonts w:ascii="Arial" w:hAnsi="Arial" w:cs="Arial"/>
        </w:rPr>
        <w:t xml:space="preserve">Das kann ab 1. Dezember 2016 geschehen. </w:t>
      </w:r>
    </w:p>
    <w:p w:rsidR="008B7B77" w:rsidRPr="00E20A96" w:rsidRDefault="000264AA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Hierfür sind</w:t>
      </w:r>
      <w:r w:rsidR="00652137" w:rsidRPr="00E20A96">
        <w:rPr>
          <w:rFonts w:ascii="Arial" w:hAnsi="Arial" w:cs="Arial"/>
        </w:rPr>
        <w:t xml:space="preserve"> </w:t>
      </w:r>
      <w:r w:rsidR="00515107" w:rsidRPr="00E20A96">
        <w:rPr>
          <w:rFonts w:ascii="Arial" w:hAnsi="Arial" w:cs="Arial"/>
        </w:rPr>
        <w:t>folgende</w:t>
      </w:r>
      <w:r w:rsidR="00652137" w:rsidRPr="00E20A96">
        <w:rPr>
          <w:rFonts w:ascii="Arial" w:hAnsi="Arial" w:cs="Arial"/>
        </w:rPr>
        <w:t xml:space="preserve"> </w:t>
      </w:r>
      <w:r w:rsidR="00652137" w:rsidRPr="00E20A96">
        <w:rPr>
          <w:rFonts w:ascii="Arial" w:hAnsi="Arial" w:cs="Arial"/>
          <w:b/>
        </w:rPr>
        <w:t>Zugangsdaten</w:t>
      </w:r>
      <w:r>
        <w:rPr>
          <w:rFonts w:ascii="Arial" w:hAnsi="Arial" w:cs="Arial"/>
          <w:b/>
        </w:rPr>
        <w:t xml:space="preserve"> erforderlich</w:t>
      </w:r>
      <w:r w:rsidR="00652137" w:rsidRPr="00E20A96">
        <w:rPr>
          <w:rFonts w:ascii="Arial" w:hAnsi="Arial" w:cs="Arial"/>
        </w:rPr>
        <w:t>:</w:t>
      </w:r>
    </w:p>
    <w:p w:rsidR="00652137" w:rsidRPr="00E20A96" w:rsidRDefault="00652137" w:rsidP="00652137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 w:rsidRPr="00E20A96">
        <w:rPr>
          <w:rFonts w:ascii="Arial" w:hAnsi="Arial" w:cs="Arial"/>
        </w:rPr>
        <w:t xml:space="preserve">Betriebsnummer </w:t>
      </w:r>
      <w:r w:rsidR="00AD269B">
        <w:rPr>
          <w:rFonts w:ascii="Arial" w:hAnsi="Arial" w:cs="Arial"/>
        </w:rPr>
        <w:t>des Unfallversicherungsträgers</w:t>
      </w:r>
      <w:r w:rsidR="00334213">
        <w:rPr>
          <w:rFonts w:ascii="Arial" w:hAnsi="Arial" w:cs="Arial"/>
        </w:rPr>
        <w:t xml:space="preserve"> </w:t>
      </w:r>
      <w:r w:rsidRPr="00E20A96">
        <w:rPr>
          <w:rFonts w:ascii="Arial" w:hAnsi="Arial" w:cs="Arial"/>
        </w:rPr>
        <w:t xml:space="preserve"> (BBNRUV)</w:t>
      </w:r>
    </w:p>
    <w:p w:rsidR="00652137" w:rsidRPr="00E20A96" w:rsidRDefault="00652137" w:rsidP="00652137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 w:rsidRPr="00E20A96">
        <w:rPr>
          <w:rFonts w:ascii="Arial" w:hAnsi="Arial" w:cs="Arial"/>
        </w:rPr>
        <w:t>Mitgliedsnummer</w:t>
      </w:r>
    </w:p>
    <w:p w:rsidR="00652137" w:rsidRPr="00E20A96" w:rsidRDefault="00652137" w:rsidP="00652137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 w:rsidRPr="00E20A96">
        <w:rPr>
          <w:rFonts w:ascii="Arial" w:hAnsi="Arial" w:cs="Arial"/>
        </w:rPr>
        <w:t>PIN</w:t>
      </w:r>
    </w:p>
    <w:p w:rsidR="00454C75" w:rsidRDefault="00652137" w:rsidP="00CA2AB5">
      <w:pPr>
        <w:rPr>
          <w:rFonts w:ascii="Arial" w:hAnsi="Arial" w:cs="Arial"/>
        </w:rPr>
      </w:pPr>
      <w:r w:rsidRPr="00E20A96">
        <w:rPr>
          <w:rFonts w:ascii="Arial" w:hAnsi="Arial" w:cs="Arial"/>
        </w:rPr>
        <w:t>Die Zugangsdate</w:t>
      </w:r>
      <w:r w:rsidR="00454C75">
        <w:rPr>
          <w:rFonts w:ascii="Arial" w:hAnsi="Arial" w:cs="Arial"/>
        </w:rPr>
        <w:t>n werden</w:t>
      </w:r>
      <w:r w:rsidR="00740EAA">
        <w:rPr>
          <w:rFonts w:ascii="Arial" w:hAnsi="Arial" w:cs="Arial"/>
        </w:rPr>
        <w:t xml:space="preserve"> von </w:t>
      </w:r>
      <w:r w:rsidR="00EE2A8A">
        <w:rPr>
          <w:rFonts w:ascii="Arial" w:hAnsi="Arial" w:cs="Arial"/>
        </w:rPr>
        <w:t xml:space="preserve">der zuständigen </w:t>
      </w:r>
      <w:r w:rsidR="00334213">
        <w:rPr>
          <w:rFonts w:ascii="Arial" w:hAnsi="Arial" w:cs="Arial"/>
        </w:rPr>
        <w:t>Berufsgenossenschaft</w:t>
      </w:r>
      <w:r w:rsidR="00334213" w:rsidRPr="00E20A96">
        <w:rPr>
          <w:rFonts w:ascii="Arial" w:hAnsi="Arial" w:cs="Arial"/>
        </w:rPr>
        <w:t xml:space="preserve"> </w:t>
      </w:r>
      <w:r w:rsidR="00EE2A8A">
        <w:rPr>
          <w:rFonts w:ascii="Arial" w:hAnsi="Arial" w:cs="Arial"/>
        </w:rPr>
        <w:t xml:space="preserve">ab </w:t>
      </w:r>
      <w:r w:rsidR="00676A42" w:rsidRPr="00E20A96">
        <w:rPr>
          <w:rFonts w:ascii="Arial" w:hAnsi="Arial" w:cs="Arial"/>
        </w:rPr>
        <w:t>November 2016</w:t>
      </w:r>
      <w:r w:rsidR="00334213">
        <w:rPr>
          <w:rFonts w:ascii="Arial" w:hAnsi="Arial" w:cs="Arial"/>
        </w:rPr>
        <w:t xml:space="preserve"> </w:t>
      </w:r>
      <w:r w:rsidRPr="00E20A96">
        <w:rPr>
          <w:rFonts w:ascii="Arial" w:hAnsi="Arial" w:cs="Arial"/>
        </w:rPr>
        <w:t>schriftlich mitgeteilt.</w:t>
      </w:r>
      <w:r w:rsidR="00E43A44" w:rsidRPr="00E20A96">
        <w:rPr>
          <w:rFonts w:ascii="Arial" w:hAnsi="Arial" w:cs="Arial"/>
        </w:rPr>
        <w:t xml:space="preserve"> </w:t>
      </w:r>
      <w:r w:rsidR="00454C75">
        <w:rPr>
          <w:rFonts w:ascii="Arial" w:hAnsi="Arial" w:cs="Arial"/>
        </w:rPr>
        <w:t xml:space="preserve">Tipp: </w:t>
      </w:r>
      <w:r w:rsidR="00EE2A8A">
        <w:rPr>
          <w:rFonts w:ascii="Arial" w:hAnsi="Arial" w:cs="Arial"/>
        </w:rPr>
        <w:t xml:space="preserve">Wenn Sie als Steuerberater beauftragt sind, die Meldung für Ihre Mandanten durchzuführen, prüfen Sie </w:t>
      </w:r>
      <w:r w:rsidR="004E7445">
        <w:rPr>
          <w:rFonts w:ascii="Arial" w:hAnsi="Arial" w:cs="Arial"/>
        </w:rPr>
        <w:t>spätestens zum Jahreswechsel, ob Sie entsprechenden Informationen von Ihren Mandanten erhalten haben</w:t>
      </w:r>
      <w:r w:rsidR="00454C75">
        <w:rPr>
          <w:rFonts w:ascii="Arial" w:hAnsi="Arial" w:cs="Arial"/>
        </w:rPr>
        <w:t>.</w:t>
      </w:r>
    </w:p>
    <w:p w:rsidR="00897E50" w:rsidRDefault="00AC741E">
      <w:pPr>
        <w:rPr>
          <w:rFonts w:ascii="Arial" w:hAnsi="Arial" w:cs="Arial"/>
        </w:rPr>
      </w:pPr>
      <w:r w:rsidRPr="00E20A96">
        <w:rPr>
          <w:rFonts w:ascii="Arial" w:hAnsi="Arial" w:cs="Arial"/>
        </w:rPr>
        <w:t>Nach der erstmaligen Anmeldu</w:t>
      </w:r>
      <w:r w:rsidR="00EE744E" w:rsidRPr="00E20A96">
        <w:rPr>
          <w:rFonts w:ascii="Arial" w:hAnsi="Arial" w:cs="Arial"/>
        </w:rPr>
        <w:t>ng im Stammdatendienst pro Beitrags</w:t>
      </w:r>
      <w:r w:rsidRPr="00E20A96">
        <w:rPr>
          <w:rFonts w:ascii="Arial" w:hAnsi="Arial" w:cs="Arial"/>
        </w:rPr>
        <w:t xml:space="preserve">jahr </w:t>
      </w:r>
      <w:r w:rsidR="004B1A8E" w:rsidRPr="00E20A96">
        <w:rPr>
          <w:rFonts w:ascii="Arial" w:hAnsi="Arial" w:cs="Arial"/>
        </w:rPr>
        <w:t>wird die meldende Stelle registriert</w:t>
      </w:r>
      <w:r w:rsidR="00E921A7" w:rsidRPr="00E20A96">
        <w:rPr>
          <w:rFonts w:ascii="Arial" w:hAnsi="Arial" w:cs="Arial"/>
        </w:rPr>
        <w:t>.</w:t>
      </w:r>
      <w:r w:rsidR="006D61F0" w:rsidRPr="00E20A96">
        <w:rPr>
          <w:rFonts w:ascii="Arial" w:hAnsi="Arial" w:cs="Arial"/>
        </w:rPr>
        <w:t xml:space="preserve"> </w:t>
      </w:r>
      <w:r w:rsidR="00454C75">
        <w:rPr>
          <w:rFonts w:ascii="Arial" w:hAnsi="Arial" w:cs="Arial"/>
        </w:rPr>
        <w:t xml:space="preserve">Die </w:t>
      </w:r>
      <w:r w:rsidR="004E7445">
        <w:rPr>
          <w:rFonts w:ascii="Arial" w:hAnsi="Arial" w:cs="Arial"/>
        </w:rPr>
        <w:t>jeweils zuständige</w:t>
      </w:r>
      <w:r w:rsidR="00454C75">
        <w:rPr>
          <w:rFonts w:ascii="Arial" w:hAnsi="Arial" w:cs="Arial"/>
        </w:rPr>
        <w:t xml:space="preserve"> Berufsgenossenschaft</w:t>
      </w:r>
      <w:r w:rsidR="004B1A8E" w:rsidRPr="00E20A96">
        <w:rPr>
          <w:rFonts w:ascii="Arial" w:hAnsi="Arial" w:cs="Arial"/>
        </w:rPr>
        <w:t xml:space="preserve"> </w:t>
      </w:r>
      <w:r w:rsidR="00373632" w:rsidRPr="00E20A96">
        <w:rPr>
          <w:rFonts w:ascii="Arial" w:hAnsi="Arial" w:cs="Arial"/>
        </w:rPr>
        <w:t xml:space="preserve">erwartet von dieser Stelle einen </w:t>
      </w:r>
      <w:r w:rsidR="00B63539">
        <w:rPr>
          <w:rFonts w:ascii="Arial" w:hAnsi="Arial" w:cs="Arial"/>
        </w:rPr>
        <w:t>digitalen</w:t>
      </w:r>
      <w:r w:rsidR="00373632" w:rsidRPr="00E20A96">
        <w:rPr>
          <w:rFonts w:ascii="Arial" w:hAnsi="Arial" w:cs="Arial"/>
        </w:rPr>
        <w:t xml:space="preserve"> Lohnachweis für das abgefragte </w:t>
      </w:r>
      <w:r w:rsidR="00EE744E" w:rsidRPr="00E20A96">
        <w:rPr>
          <w:rFonts w:ascii="Arial" w:hAnsi="Arial" w:cs="Arial"/>
        </w:rPr>
        <w:t>Beitrags</w:t>
      </w:r>
      <w:r w:rsidR="00373632" w:rsidRPr="00E20A96">
        <w:rPr>
          <w:rFonts w:ascii="Arial" w:hAnsi="Arial" w:cs="Arial"/>
        </w:rPr>
        <w:t>jahr</w:t>
      </w:r>
      <w:r w:rsidR="00EE744E" w:rsidRPr="00E20A96">
        <w:rPr>
          <w:rFonts w:ascii="Arial" w:hAnsi="Arial" w:cs="Arial"/>
        </w:rPr>
        <w:t xml:space="preserve">. </w:t>
      </w:r>
    </w:p>
    <w:p w:rsidR="00A11080" w:rsidRPr="00E20A96" w:rsidRDefault="00A11080" w:rsidP="00A11080">
      <w:pPr>
        <w:rPr>
          <w:rFonts w:ascii="Arial" w:hAnsi="Arial" w:cs="Arial"/>
        </w:rPr>
      </w:pPr>
      <w:r w:rsidRPr="00E20A96">
        <w:rPr>
          <w:rFonts w:ascii="Arial" w:hAnsi="Arial" w:cs="Arial"/>
        </w:rPr>
        <w:t xml:space="preserve">Der </w:t>
      </w:r>
      <w:r w:rsidR="00B63539">
        <w:rPr>
          <w:rFonts w:ascii="Arial" w:hAnsi="Arial" w:cs="Arial"/>
        </w:rPr>
        <w:t>digitale</w:t>
      </w:r>
      <w:r w:rsidRPr="00E20A96">
        <w:rPr>
          <w:rFonts w:ascii="Arial" w:hAnsi="Arial" w:cs="Arial"/>
        </w:rPr>
        <w:t xml:space="preserve"> Lohnnachweis beinhaltet folgende Angaben:</w:t>
      </w:r>
    </w:p>
    <w:p w:rsidR="00A11080" w:rsidRPr="00E20A96" w:rsidRDefault="00A11080" w:rsidP="00A11080">
      <w:pPr>
        <w:pStyle w:val="Listenabsatz"/>
        <w:numPr>
          <w:ilvl w:val="0"/>
          <w:numId w:val="2"/>
        </w:numPr>
        <w:rPr>
          <w:rFonts w:ascii="Arial" w:hAnsi="Arial" w:cs="Arial"/>
        </w:rPr>
      </w:pPr>
      <w:r w:rsidRPr="00E20A96">
        <w:rPr>
          <w:rFonts w:ascii="Arial" w:hAnsi="Arial" w:cs="Arial"/>
        </w:rPr>
        <w:t>Mitgliedsnummer</w:t>
      </w:r>
    </w:p>
    <w:p w:rsidR="00A11080" w:rsidRPr="00D706F8" w:rsidRDefault="00A11080" w:rsidP="00A11080">
      <w:pPr>
        <w:pStyle w:val="Listenabsatz"/>
        <w:numPr>
          <w:ilvl w:val="0"/>
          <w:numId w:val="2"/>
        </w:numPr>
        <w:rPr>
          <w:rFonts w:ascii="Arial" w:hAnsi="Arial" w:cs="Arial"/>
        </w:rPr>
      </w:pPr>
      <w:r w:rsidRPr="00D706F8">
        <w:rPr>
          <w:rFonts w:ascii="Arial" w:hAnsi="Arial" w:cs="Arial"/>
        </w:rPr>
        <w:t xml:space="preserve">Betriebsnummer </w:t>
      </w:r>
      <w:r w:rsidR="00AD269B">
        <w:rPr>
          <w:rFonts w:ascii="Arial" w:hAnsi="Arial" w:cs="Arial"/>
        </w:rPr>
        <w:t>des Unfallversicherungsträgers</w:t>
      </w:r>
    </w:p>
    <w:p w:rsidR="00A11080" w:rsidRPr="00E20A96" w:rsidRDefault="00A11080" w:rsidP="00A11080">
      <w:pPr>
        <w:pStyle w:val="Listenabsatz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Bezogen auf die Gefahrtarifstellen:</w:t>
      </w:r>
    </w:p>
    <w:p w:rsidR="00A11080" w:rsidRPr="00E20A96" w:rsidRDefault="00A11080" w:rsidP="00A11080">
      <w:pPr>
        <w:pStyle w:val="Listenabsatz"/>
        <w:numPr>
          <w:ilvl w:val="1"/>
          <w:numId w:val="2"/>
        </w:numPr>
        <w:rPr>
          <w:rFonts w:ascii="Arial" w:hAnsi="Arial" w:cs="Arial"/>
        </w:rPr>
      </w:pPr>
      <w:r w:rsidRPr="00E20A96">
        <w:rPr>
          <w:rFonts w:ascii="Arial" w:hAnsi="Arial" w:cs="Arial"/>
        </w:rPr>
        <w:t>Beitragspflichtiges Arbeitsentgelt</w:t>
      </w:r>
    </w:p>
    <w:p w:rsidR="00A11080" w:rsidRPr="00E20A96" w:rsidRDefault="00A11080" w:rsidP="00A11080">
      <w:pPr>
        <w:pStyle w:val="Listenabsatz"/>
        <w:numPr>
          <w:ilvl w:val="1"/>
          <w:numId w:val="2"/>
        </w:numPr>
        <w:rPr>
          <w:rFonts w:ascii="Arial" w:hAnsi="Arial" w:cs="Arial"/>
        </w:rPr>
      </w:pPr>
      <w:r w:rsidRPr="00E20A96">
        <w:rPr>
          <w:rFonts w:ascii="Arial" w:hAnsi="Arial" w:cs="Arial"/>
        </w:rPr>
        <w:t>Geleistete Arbeitsstunden</w:t>
      </w:r>
    </w:p>
    <w:p w:rsidR="00A11080" w:rsidRDefault="00A11080" w:rsidP="00A11080">
      <w:pPr>
        <w:pStyle w:val="Listenabsatz"/>
        <w:numPr>
          <w:ilvl w:val="1"/>
          <w:numId w:val="2"/>
        </w:numPr>
        <w:rPr>
          <w:rFonts w:ascii="Arial" w:hAnsi="Arial" w:cs="Arial"/>
        </w:rPr>
      </w:pPr>
      <w:r w:rsidRPr="00E20A96">
        <w:rPr>
          <w:rFonts w:ascii="Arial" w:hAnsi="Arial" w:cs="Arial"/>
        </w:rPr>
        <w:t xml:space="preserve">Anzahl der Arbeitnehmer </w:t>
      </w:r>
    </w:p>
    <w:p w:rsidR="00A11080" w:rsidRPr="00575B96" w:rsidRDefault="00A11080" w:rsidP="00A11080">
      <w:pPr>
        <w:rPr>
          <w:rFonts w:ascii="Arial" w:hAnsi="Arial" w:cs="Arial"/>
        </w:rPr>
      </w:pPr>
      <w:r w:rsidRPr="00575B96">
        <w:rPr>
          <w:rFonts w:ascii="Arial" w:hAnsi="Arial" w:cs="Arial"/>
        </w:rPr>
        <w:t xml:space="preserve">Zusätzlich werden über </w:t>
      </w:r>
      <w:r w:rsidR="00454C75">
        <w:rPr>
          <w:rFonts w:ascii="Arial" w:hAnsi="Arial" w:cs="Arial"/>
        </w:rPr>
        <w:t>das</w:t>
      </w:r>
      <w:r w:rsidRPr="00575B96">
        <w:rPr>
          <w:rFonts w:ascii="Arial" w:hAnsi="Arial" w:cs="Arial"/>
        </w:rPr>
        <w:t xml:space="preserve"> Entgeltabrechnungsprogramm technische Merkmale übertragen, die es </w:t>
      </w:r>
      <w:r w:rsidR="00334213" w:rsidRPr="00E20A96">
        <w:rPr>
          <w:rFonts w:ascii="Arial" w:hAnsi="Arial" w:cs="Arial"/>
        </w:rPr>
        <w:t>de</w:t>
      </w:r>
      <w:r w:rsidR="00334213">
        <w:rPr>
          <w:rFonts w:ascii="Arial" w:hAnsi="Arial" w:cs="Arial"/>
        </w:rPr>
        <w:t>r Berufsgenossenschaft</w:t>
      </w:r>
      <w:r w:rsidR="00334213" w:rsidRPr="00E20A96">
        <w:rPr>
          <w:rFonts w:ascii="Arial" w:hAnsi="Arial" w:cs="Arial"/>
        </w:rPr>
        <w:t xml:space="preserve"> </w:t>
      </w:r>
      <w:r w:rsidR="00CA2AB5">
        <w:rPr>
          <w:rFonts w:ascii="Arial" w:hAnsi="Arial" w:cs="Arial"/>
        </w:rPr>
        <w:t>ermöglicht</w:t>
      </w:r>
      <w:r w:rsidRPr="00793E14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die </w:t>
      </w:r>
      <w:r w:rsidRPr="00793E14">
        <w:rPr>
          <w:rFonts w:ascii="Arial" w:hAnsi="Arial" w:cs="Arial"/>
        </w:rPr>
        <w:t>meldende</w:t>
      </w:r>
      <w:r>
        <w:rPr>
          <w:rFonts w:ascii="Arial" w:hAnsi="Arial" w:cs="Arial"/>
        </w:rPr>
        <w:t>/</w:t>
      </w:r>
      <w:r w:rsidRPr="00575B96">
        <w:rPr>
          <w:rFonts w:ascii="Arial" w:hAnsi="Arial" w:cs="Arial"/>
        </w:rPr>
        <w:t>abrechnende Stellen zu erkennen</w:t>
      </w:r>
      <w:r>
        <w:rPr>
          <w:rFonts w:ascii="Arial" w:hAnsi="Arial" w:cs="Arial"/>
        </w:rPr>
        <w:t>.</w:t>
      </w:r>
    </w:p>
    <w:p w:rsidR="00166963" w:rsidRDefault="00740EAA">
      <w:pPr>
        <w:rPr>
          <w:rFonts w:ascii="Arial" w:hAnsi="Arial" w:cs="Arial"/>
        </w:rPr>
      </w:pPr>
      <w:r>
        <w:rPr>
          <w:rFonts w:ascii="Arial" w:hAnsi="Arial" w:cs="Arial"/>
        </w:rPr>
        <w:t xml:space="preserve">Hat </w:t>
      </w:r>
      <w:r w:rsidR="00454C75">
        <w:rPr>
          <w:rFonts w:ascii="Arial" w:hAnsi="Arial" w:cs="Arial"/>
        </w:rPr>
        <w:t>das</w:t>
      </w:r>
      <w:r>
        <w:rPr>
          <w:rFonts w:ascii="Arial" w:hAnsi="Arial" w:cs="Arial"/>
        </w:rPr>
        <w:t xml:space="preserve"> Unternehmen</w:t>
      </w:r>
      <w:r w:rsidR="00373632" w:rsidRPr="00E20A96">
        <w:rPr>
          <w:rFonts w:ascii="Arial" w:hAnsi="Arial" w:cs="Arial"/>
        </w:rPr>
        <w:t xml:space="preserve"> mehrere meldende Stellen, ist für jede dieser Stellen ein Abruf </w:t>
      </w:r>
      <w:r w:rsidR="00B136A6" w:rsidRPr="00E20A96">
        <w:rPr>
          <w:rFonts w:ascii="Arial" w:hAnsi="Arial" w:cs="Arial"/>
        </w:rPr>
        <w:t xml:space="preserve">und Abgleich </w:t>
      </w:r>
      <w:r w:rsidR="00373632" w:rsidRPr="00E20A96">
        <w:rPr>
          <w:rFonts w:ascii="Arial" w:hAnsi="Arial" w:cs="Arial"/>
        </w:rPr>
        <w:t>der Stammdaten erforderlich</w:t>
      </w:r>
      <w:r w:rsidR="00EC06C1">
        <w:rPr>
          <w:rFonts w:ascii="Arial" w:hAnsi="Arial" w:cs="Arial"/>
        </w:rPr>
        <w:t xml:space="preserve">. </w:t>
      </w:r>
      <w:r w:rsidR="00CA2AB5">
        <w:rPr>
          <w:rFonts w:ascii="Arial" w:hAnsi="Arial" w:cs="Arial"/>
        </w:rPr>
        <w:t>Die Berufsgenossenschaft</w:t>
      </w:r>
      <w:r w:rsidR="00CA2AB5" w:rsidRPr="00E20A96">
        <w:rPr>
          <w:rFonts w:ascii="Arial" w:hAnsi="Arial" w:cs="Arial"/>
        </w:rPr>
        <w:t xml:space="preserve"> </w:t>
      </w:r>
      <w:r w:rsidR="003F7391" w:rsidRPr="00E20A96">
        <w:rPr>
          <w:rFonts w:ascii="Arial" w:hAnsi="Arial" w:cs="Arial"/>
        </w:rPr>
        <w:t xml:space="preserve">erwartet </w:t>
      </w:r>
      <w:r w:rsidR="00EF646B" w:rsidRPr="00E20A96">
        <w:rPr>
          <w:rFonts w:ascii="Arial" w:hAnsi="Arial" w:cs="Arial"/>
        </w:rPr>
        <w:t xml:space="preserve">dann </w:t>
      </w:r>
      <w:r w:rsidR="00357293">
        <w:rPr>
          <w:rFonts w:ascii="Arial" w:hAnsi="Arial" w:cs="Arial"/>
        </w:rPr>
        <w:t xml:space="preserve">für jeden Abruf </w:t>
      </w:r>
      <w:r w:rsidR="00EF646B" w:rsidRPr="00E20A96">
        <w:rPr>
          <w:rFonts w:ascii="Arial" w:hAnsi="Arial" w:cs="Arial"/>
        </w:rPr>
        <w:t>Teillohnnachweise</w:t>
      </w:r>
      <w:r w:rsidR="0069187D" w:rsidRPr="00E20A96">
        <w:rPr>
          <w:rFonts w:ascii="Arial" w:hAnsi="Arial" w:cs="Arial"/>
        </w:rPr>
        <w:t xml:space="preserve"> und fasst diese in einem Beitragsbescheid zusammen</w:t>
      </w:r>
      <w:r w:rsidR="00EF646B" w:rsidRPr="00E20A96">
        <w:rPr>
          <w:rFonts w:ascii="Arial" w:hAnsi="Arial" w:cs="Arial"/>
        </w:rPr>
        <w:t>.</w:t>
      </w:r>
    </w:p>
    <w:p w:rsidR="000F3FC9" w:rsidRDefault="000F3FC9">
      <w:pPr>
        <w:rPr>
          <w:rFonts w:ascii="Arial" w:hAnsi="Arial" w:cs="Arial"/>
        </w:rPr>
      </w:pPr>
      <w:r w:rsidRPr="00E20A96">
        <w:rPr>
          <w:rFonts w:ascii="Arial" w:hAnsi="Arial" w:cs="Arial"/>
        </w:rPr>
        <w:t xml:space="preserve">Gehen erwartete Lohnnachweise nicht ein, </w:t>
      </w:r>
      <w:r w:rsidR="0069187D" w:rsidRPr="00E20A96">
        <w:rPr>
          <w:rFonts w:ascii="Arial" w:hAnsi="Arial" w:cs="Arial"/>
        </w:rPr>
        <w:t xml:space="preserve">schätzt </w:t>
      </w:r>
      <w:r w:rsidR="00CA2AB5">
        <w:rPr>
          <w:rFonts w:ascii="Arial" w:hAnsi="Arial" w:cs="Arial"/>
        </w:rPr>
        <w:t xml:space="preserve">die </w:t>
      </w:r>
      <w:r w:rsidR="00CE16B1">
        <w:rPr>
          <w:rFonts w:ascii="Arial" w:hAnsi="Arial" w:cs="Arial"/>
        </w:rPr>
        <w:t xml:space="preserve"> </w:t>
      </w:r>
      <w:r w:rsidR="00CA2AB5">
        <w:rPr>
          <w:rFonts w:ascii="Arial" w:hAnsi="Arial" w:cs="Arial"/>
        </w:rPr>
        <w:t>Berufsgenossenschaft</w:t>
      </w:r>
      <w:r w:rsidR="00CA2AB5" w:rsidRPr="00E20A96">
        <w:rPr>
          <w:rFonts w:ascii="Arial" w:hAnsi="Arial" w:cs="Arial"/>
        </w:rPr>
        <w:t xml:space="preserve"> </w:t>
      </w:r>
      <w:r w:rsidR="0069187D" w:rsidRPr="00E20A96">
        <w:rPr>
          <w:rFonts w:ascii="Arial" w:hAnsi="Arial" w:cs="Arial"/>
        </w:rPr>
        <w:t>die</w:t>
      </w:r>
      <w:r w:rsidR="000E34AE" w:rsidRPr="00E20A96">
        <w:rPr>
          <w:rFonts w:ascii="Arial" w:hAnsi="Arial" w:cs="Arial"/>
        </w:rPr>
        <w:t xml:space="preserve"> zur Beitragsberechnung erforderlichen</w:t>
      </w:r>
      <w:r w:rsidRPr="00E20A96">
        <w:rPr>
          <w:rFonts w:ascii="Arial" w:hAnsi="Arial" w:cs="Arial"/>
        </w:rPr>
        <w:t xml:space="preserve"> Daten.</w:t>
      </w:r>
    </w:p>
    <w:p w:rsidR="00F367DA" w:rsidRPr="00F367DA" w:rsidRDefault="00F367DA">
      <w:pPr>
        <w:rPr>
          <w:rFonts w:ascii="Arial" w:hAnsi="Arial" w:cs="Arial"/>
          <w:b/>
        </w:rPr>
      </w:pPr>
      <w:r w:rsidRPr="00F367DA">
        <w:rPr>
          <w:rFonts w:ascii="Arial" w:hAnsi="Arial" w:cs="Arial"/>
          <w:b/>
        </w:rPr>
        <w:t>Lohnnachweis ohne Entgeltabrechnungsprogramm</w:t>
      </w:r>
    </w:p>
    <w:p w:rsidR="00AD269B" w:rsidRDefault="00F367DA">
      <w:pPr>
        <w:rPr>
          <w:rFonts w:ascii="Arial" w:hAnsi="Arial" w:cs="Arial"/>
        </w:rPr>
      </w:pPr>
      <w:r w:rsidRPr="00F367DA">
        <w:rPr>
          <w:rFonts w:ascii="Arial" w:hAnsi="Arial" w:cs="Arial"/>
        </w:rPr>
        <w:t>Falls kein Entgeltabrechnungsprogramm benutzt wird, ist für die Abgabe der Meldung eine systemgeprüfte Ausfüllhilfe zu verwenden.</w:t>
      </w:r>
      <w:r w:rsidR="00E32B4D" w:rsidRPr="00F367DA" w:rsidDel="00E32B4D">
        <w:rPr>
          <w:rFonts w:ascii="Arial" w:hAnsi="Arial" w:cs="Arial"/>
        </w:rPr>
        <w:t xml:space="preserve"> </w:t>
      </w:r>
    </w:p>
    <w:p w:rsidR="00F367DA" w:rsidRPr="00F367DA" w:rsidRDefault="00F367DA">
      <w:pPr>
        <w:rPr>
          <w:rFonts w:ascii="Arial" w:hAnsi="Arial" w:cs="Arial"/>
          <w:b/>
        </w:rPr>
      </w:pPr>
      <w:r w:rsidRPr="00F367DA">
        <w:rPr>
          <w:rFonts w:ascii="Arial" w:hAnsi="Arial" w:cs="Arial"/>
          <w:b/>
        </w:rPr>
        <w:t>Weitere Informationen</w:t>
      </w:r>
    </w:p>
    <w:p w:rsidR="00C61764" w:rsidRPr="00E20A96" w:rsidRDefault="00C61764" w:rsidP="00E32B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E20A96">
        <w:rPr>
          <w:rFonts w:ascii="Arial" w:hAnsi="Arial" w:cs="Arial"/>
        </w:rPr>
        <w:t xml:space="preserve">Weitere und detailliertere Informationen zum </w:t>
      </w:r>
      <w:r w:rsidR="00B63539">
        <w:rPr>
          <w:rFonts w:ascii="Arial" w:hAnsi="Arial" w:cs="Arial"/>
        </w:rPr>
        <w:t>digitalen</w:t>
      </w:r>
      <w:r w:rsidRPr="00E20A96">
        <w:rPr>
          <w:rFonts w:ascii="Arial" w:hAnsi="Arial" w:cs="Arial"/>
        </w:rPr>
        <w:t xml:space="preserve"> Lohnnachweis und zum neuen UV-Meldeverfahren </w:t>
      </w:r>
      <w:r w:rsidR="00B63539">
        <w:rPr>
          <w:rFonts w:ascii="Arial" w:hAnsi="Arial" w:cs="Arial"/>
        </w:rPr>
        <w:t>stehen</w:t>
      </w:r>
      <w:r w:rsidR="00740EAA">
        <w:rPr>
          <w:rFonts w:ascii="Arial" w:hAnsi="Arial" w:cs="Arial"/>
        </w:rPr>
        <w:t xml:space="preserve"> in d</w:t>
      </w:r>
      <w:r w:rsidR="005B182B" w:rsidRPr="00E20A96">
        <w:rPr>
          <w:rFonts w:ascii="Arial" w:hAnsi="Arial" w:cs="Arial"/>
        </w:rPr>
        <w:t>er Broschüre</w:t>
      </w:r>
      <w:r w:rsidR="006440ED">
        <w:rPr>
          <w:rFonts w:ascii="Arial" w:hAnsi="Arial" w:cs="Arial"/>
        </w:rPr>
        <w:t xml:space="preserve"> „</w:t>
      </w:r>
      <w:r w:rsidR="00E32B4D" w:rsidRPr="00E32B4D">
        <w:rPr>
          <w:rFonts w:ascii="Arial" w:hAnsi="Arial" w:cs="Arial"/>
        </w:rPr>
        <w:t>Informationen und wichtige Termine zum</w:t>
      </w:r>
      <w:r w:rsidR="00E32B4D">
        <w:rPr>
          <w:rFonts w:ascii="Arial" w:hAnsi="Arial" w:cs="Arial"/>
        </w:rPr>
        <w:t xml:space="preserve"> </w:t>
      </w:r>
      <w:r w:rsidR="00E32B4D" w:rsidRPr="00E32B4D">
        <w:rPr>
          <w:rFonts w:ascii="Arial" w:hAnsi="Arial" w:cs="Arial"/>
        </w:rPr>
        <w:t>UV-Meldeverfahren der Unfallkassen</w:t>
      </w:r>
      <w:r w:rsidR="009E0655">
        <w:rPr>
          <w:rFonts w:ascii="Arial" w:hAnsi="Arial" w:cs="Arial"/>
        </w:rPr>
        <w:t xml:space="preserve"> </w:t>
      </w:r>
      <w:r w:rsidR="00E32B4D" w:rsidRPr="00E32B4D">
        <w:rPr>
          <w:rFonts w:ascii="Arial" w:hAnsi="Arial" w:cs="Arial"/>
        </w:rPr>
        <w:t>und Berufsgenossenschaften</w:t>
      </w:r>
      <w:r w:rsidR="006440ED">
        <w:rPr>
          <w:rFonts w:ascii="Arial" w:hAnsi="Arial" w:cs="Arial"/>
        </w:rPr>
        <w:t>“</w:t>
      </w:r>
      <w:r w:rsidR="005B182B" w:rsidRPr="00E20A96">
        <w:rPr>
          <w:rFonts w:ascii="Arial" w:hAnsi="Arial" w:cs="Arial"/>
        </w:rPr>
        <w:t xml:space="preserve"> </w:t>
      </w:r>
      <w:r w:rsidR="004E7445">
        <w:rPr>
          <w:rFonts w:ascii="Arial" w:hAnsi="Arial" w:cs="Arial"/>
        </w:rPr>
        <w:t xml:space="preserve">zur Verfügung, Diese – sowie einen </w:t>
      </w:r>
      <w:proofErr w:type="spellStart"/>
      <w:r w:rsidR="004E7445">
        <w:rPr>
          <w:rFonts w:ascii="Arial" w:hAnsi="Arial" w:cs="Arial"/>
        </w:rPr>
        <w:t>Erklärfilm</w:t>
      </w:r>
      <w:proofErr w:type="spellEnd"/>
      <w:r w:rsidR="004E7445">
        <w:rPr>
          <w:rFonts w:ascii="Arial" w:hAnsi="Arial" w:cs="Arial"/>
        </w:rPr>
        <w:t xml:space="preserve"> zum digitalen Lohnnachweis – finden Sie auf den Seiten der für das Unternehmen zuständigen Berufsgenossenschaft sowie im Internetauftritt des Verbandes der Berufsgenossenschaften und Unfallkassen, der Deutschen Gesetzlichen Unfallversicherung, unter</w:t>
      </w:r>
      <w:r w:rsidR="00B63539">
        <w:rPr>
          <w:rFonts w:ascii="Arial" w:hAnsi="Arial" w:cs="Arial"/>
        </w:rPr>
        <w:t xml:space="preserve"> www.dguv.de/uv-meldeverfahren</w:t>
      </w:r>
      <w:r w:rsidR="004E7445">
        <w:rPr>
          <w:rFonts w:ascii="Arial" w:hAnsi="Arial" w:cs="Arial"/>
        </w:rPr>
        <w:t>.</w:t>
      </w:r>
    </w:p>
    <w:sectPr w:rsidR="00C61764" w:rsidRPr="00E20A96"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09A3" w:rsidRDefault="00A609A3" w:rsidP="00166963">
      <w:pPr>
        <w:spacing w:after="0" w:line="240" w:lineRule="auto"/>
      </w:pPr>
      <w:r>
        <w:separator/>
      </w:r>
    </w:p>
  </w:endnote>
  <w:endnote w:type="continuationSeparator" w:id="0">
    <w:p w:rsidR="00A609A3" w:rsidRDefault="00A609A3" w:rsidP="001669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26109343"/>
      <w:docPartObj>
        <w:docPartGallery w:val="Page Numbers (Bottom of Page)"/>
        <w:docPartUnique/>
      </w:docPartObj>
    </w:sdtPr>
    <w:sdtEndPr/>
    <w:sdtContent>
      <w:p w:rsidR="00E20A96" w:rsidRDefault="00E20A96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3A79">
          <w:rPr>
            <w:noProof/>
          </w:rPr>
          <w:t>1</w:t>
        </w:r>
        <w:r>
          <w:fldChar w:fldCharType="end"/>
        </w:r>
      </w:p>
    </w:sdtContent>
  </w:sdt>
  <w:p w:rsidR="00E20A96" w:rsidRDefault="00E20A96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09A3" w:rsidRDefault="00A609A3" w:rsidP="00166963">
      <w:pPr>
        <w:spacing w:after="0" w:line="240" w:lineRule="auto"/>
      </w:pPr>
      <w:r>
        <w:separator/>
      </w:r>
    </w:p>
  </w:footnote>
  <w:footnote w:type="continuationSeparator" w:id="0">
    <w:p w:rsidR="00A609A3" w:rsidRDefault="00A609A3" w:rsidP="001669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43150D"/>
    <w:multiLevelType w:val="hybridMultilevel"/>
    <w:tmpl w:val="877058E8"/>
    <w:lvl w:ilvl="0" w:tplc="992A631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EEE47BD"/>
    <w:multiLevelType w:val="hybridMultilevel"/>
    <w:tmpl w:val="024A5380"/>
    <w:lvl w:ilvl="0" w:tplc="81563FB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94C"/>
    <w:rsid w:val="00010974"/>
    <w:rsid w:val="000264AA"/>
    <w:rsid w:val="00074A8F"/>
    <w:rsid w:val="00076330"/>
    <w:rsid w:val="0009312D"/>
    <w:rsid w:val="000A35F6"/>
    <w:rsid w:val="000B1D70"/>
    <w:rsid w:val="000E34AE"/>
    <w:rsid w:val="000F3FC9"/>
    <w:rsid w:val="00114C6D"/>
    <w:rsid w:val="00145098"/>
    <w:rsid w:val="00166963"/>
    <w:rsid w:val="00190403"/>
    <w:rsid w:val="001E4079"/>
    <w:rsid w:val="00212DF4"/>
    <w:rsid w:val="00273914"/>
    <w:rsid w:val="00282C49"/>
    <w:rsid w:val="00292AA1"/>
    <w:rsid w:val="002C6EB8"/>
    <w:rsid w:val="002D7B4A"/>
    <w:rsid w:val="00302309"/>
    <w:rsid w:val="00334213"/>
    <w:rsid w:val="00335F3C"/>
    <w:rsid w:val="0035433F"/>
    <w:rsid w:val="00357293"/>
    <w:rsid w:val="00364D82"/>
    <w:rsid w:val="00373632"/>
    <w:rsid w:val="0039500A"/>
    <w:rsid w:val="00396E31"/>
    <w:rsid w:val="003B3256"/>
    <w:rsid w:val="003E669B"/>
    <w:rsid w:val="003F522C"/>
    <w:rsid w:val="003F7391"/>
    <w:rsid w:val="00400E9C"/>
    <w:rsid w:val="004016AB"/>
    <w:rsid w:val="00413CDB"/>
    <w:rsid w:val="004272ED"/>
    <w:rsid w:val="00454C75"/>
    <w:rsid w:val="0045592A"/>
    <w:rsid w:val="004B1A8E"/>
    <w:rsid w:val="004D4397"/>
    <w:rsid w:val="004E7445"/>
    <w:rsid w:val="00515107"/>
    <w:rsid w:val="005B113E"/>
    <w:rsid w:val="005B182B"/>
    <w:rsid w:val="005B1864"/>
    <w:rsid w:val="005C69E8"/>
    <w:rsid w:val="005E50C5"/>
    <w:rsid w:val="006164D7"/>
    <w:rsid w:val="0062095C"/>
    <w:rsid w:val="006437BD"/>
    <w:rsid w:val="006440ED"/>
    <w:rsid w:val="00652137"/>
    <w:rsid w:val="00671CB7"/>
    <w:rsid w:val="00676A42"/>
    <w:rsid w:val="00677B56"/>
    <w:rsid w:val="00681AA4"/>
    <w:rsid w:val="00690877"/>
    <w:rsid w:val="0069187D"/>
    <w:rsid w:val="006B2B9C"/>
    <w:rsid w:val="006C7A3F"/>
    <w:rsid w:val="006D61F0"/>
    <w:rsid w:val="006E0009"/>
    <w:rsid w:val="006F14E5"/>
    <w:rsid w:val="007078C8"/>
    <w:rsid w:val="00720B2A"/>
    <w:rsid w:val="007301D1"/>
    <w:rsid w:val="00740EAA"/>
    <w:rsid w:val="007503BE"/>
    <w:rsid w:val="0075646E"/>
    <w:rsid w:val="00770D43"/>
    <w:rsid w:val="00790B6D"/>
    <w:rsid w:val="00793E14"/>
    <w:rsid w:val="007B5791"/>
    <w:rsid w:val="007D2DC9"/>
    <w:rsid w:val="007E1B0D"/>
    <w:rsid w:val="007F2A6E"/>
    <w:rsid w:val="007F62F1"/>
    <w:rsid w:val="00812FE8"/>
    <w:rsid w:val="008619A7"/>
    <w:rsid w:val="008648AE"/>
    <w:rsid w:val="00877AD3"/>
    <w:rsid w:val="00883B61"/>
    <w:rsid w:val="00897E50"/>
    <w:rsid w:val="008A3993"/>
    <w:rsid w:val="008B677F"/>
    <w:rsid w:val="008B7B77"/>
    <w:rsid w:val="00924A4C"/>
    <w:rsid w:val="009331B0"/>
    <w:rsid w:val="00954472"/>
    <w:rsid w:val="00962397"/>
    <w:rsid w:val="00962654"/>
    <w:rsid w:val="009651CD"/>
    <w:rsid w:val="0098241A"/>
    <w:rsid w:val="009A08CB"/>
    <w:rsid w:val="009A3A79"/>
    <w:rsid w:val="009C2E92"/>
    <w:rsid w:val="009E0655"/>
    <w:rsid w:val="009F29BA"/>
    <w:rsid w:val="00A11080"/>
    <w:rsid w:val="00A2513E"/>
    <w:rsid w:val="00A253DD"/>
    <w:rsid w:val="00A42912"/>
    <w:rsid w:val="00A609A3"/>
    <w:rsid w:val="00AC741E"/>
    <w:rsid w:val="00AD0BA3"/>
    <w:rsid w:val="00AD2572"/>
    <w:rsid w:val="00AD269B"/>
    <w:rsid w:val="00B136A6"/>
    <w:rsid w:val="00B51A8A"/>
    <w:rsid w:val="00B63539"/>
    <w:rsid w:val="00B8774A"/>
    <w:rsid w:val="00B92F74"/>
    <w:rsid w:val="00BF3A3A"/>
    <w:rsid w:val="00BF4AE6"/>
    <w:rsid w:val="00BF755D"/>
    <w:rsid w:val="00C229A7"/>
    <w:rsid w:val="00C45118"/>
    <w:rsid w:val="00C616A2"/>
    <w:rsid w:val="00C61764"/>
    <w:rsid w:val="00C8156E"/>
    <w:rsid w:val="00C83C75"/>
    <w:rsid w:val="00C97786"/>
    <w:rsid w:val="00CA17D4"/>
    <w:rsid w:val="00CA2AB5"/>
    <w:rsid w:val="00CD497C"/>
    <w:rsid w:val="00CE16B1"/>
    <w:rsid w:val="00D45FC9"/>
    <w:rsid w:val="00D706F8"/>
    <w:rsid w:val="00DD31C5"/>
    <w:rsid w:val="00DF6EFE"/>
    <w:rsid w:val="00E07C26"/>
    <w:rsid w:val="00E1269B"/>
    <w:rsid w:val="00E20A96"/>
    <w:rsid w:val="00E31E86"/>
    <w:rsid w:val="00E32B4D"/>
    <w:rsid w:val="00E43A44"/>
    <w:rsid w:val="00E53547"/>
    <w:rsid w:val="00E5494C"/>
    <w:rsid w:val="00E553E5"/>
    <w:rsid w:val="00E6265C"/>
    <w:rsid w:val="00E73976"/>
    <w:rsid w:val="00E90099"/>
    <w:rsid w:val="00E921A7"/>
    <w:rsid w:val="00EA5D2B"/>
    <w:rsid w:val="00EC06C1"/>
    <w:rsid w:val="00EE2A8A"/>
    <w:rsid w:val="00EE744E"/>
    <w:rsid w:val="00EF646B"/>
    <w:rsid w:val="00F00B23"/>
    <w:rsid w:val="00F367DA"/>
    <w:rsid w:val="00F774E0"/>
    <w:rsid w:val="00F8014B"/>
    <w:rsid w:val="00F85DB6"/>
    <w:rsid w:val="00FE56D0"/>
    <w:rsid w:val="00FF0DFB"/>
    <w:rsid w:val="00FF5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notentext">
    <w:name w:val="footnote text"/>
    <w:basedOn w:val="Standard"/>
    <w:link w:val="FunotentextZchn"/>
    <w:uiPriority w:val="99"/>
    <w:semiHidden/>
    <w:unhideWhenUsed/>
    <w:rsid w:val="00166963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166963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166963"/>
    <w:rPr>
      <w:vertAlign w:val="superscript"/>
    </w:rPr>
  </w:style>
  <w:style w:type="paragraph" w:styleId="Listenabsatz">
    <w:name w:val="List Paragraph"/>
    <w:basedOn w:val="Standard"/>
    <w:uiPriority w:val="34"/>
    <w:qFormat/>
    <w:rsid w:val="00652137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C61764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24A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24A4C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E20A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20A96"/>
  </w:style>
  <w:style w:type="paragraph" w:styleId="Fuzeile">
    <w:name w:val="footer"/>
    <w:basedOn w:val="Standard"/>
    <w:link w:val="FuzeileZchn"/>
    <w:uiPriority w:val="99"/>
    <w:unhideWhenUsed/>
    <w:rsid w:val="00E20A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20A96"/>
  </w:style>
  <w:style w:type="character" w:styleId="Kommentarzeichen">
    <w:name w:val="annotation reference"/>
    <w:basedOn w:val="Absatz-Standardschriftart"/>
    <w:uiPriority w:val="99"/>
    <w:semiHidden/>
    <w:unhideWhenUsed/>
    <w:rsid w:val="00D706F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706F8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706F8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706F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706F8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notentext">
    <w:name w:val="footnote text"/>
    <w:basedOn w:val="Standard"/>
    <w:link w:val="FunotentextZchn"/>
    <w:uiPriority w:val="99"/>
    <w:semiHidden/>
    <w:unhideWhenUsed/>
    <w:rsid w:val="00166963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166963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166963"/>
    <w:rPr>
      <w:vertAlign w:val="superscript"/>
    </w:rPr>
  </w:style>
  <w:style w:type="paragraph" w:styleId="Listenabsatz">
    <w:name w:val="List Paragraph"/>
    <w:basedOn w:val="Standard"/>
    <w:uiPriority w:val="34"/>
    <w:qFormat/>
    <w:rsid w:val="00652137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C61764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24A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24A4C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E20A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20A96"/>
  </w:style>
  <w:style w:type="paragraph" w:styleId="Fuzeile">
    <w:name w:val="footer"/>
    <w:basedOn w:val="Standard"/>
    <w:link w:val="FuzeileZchn"/>
    <w:uiPriority w:val="99"/>
    <w:unhideWhenUsed/>
    <w:rsid w:val="00E20A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20A96"/>
  </w:style>
  <w:style w:type="character" w:styleId="Kommentarzeichen">
    <w:name w:val="annotation reference"/>
    <w:basedOn w:val="Absatz-Standardschriftart"/>
    <w:uiPriority w:val="99"/>
    <w:semiHidden/>
    <w:unhideWhenUsed/>
    <w:rsid w:val="00D706F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706F8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706F8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706F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706F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17AC7C-C331-455F-A248-4973C935FF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643</Words>
  <Characters>4053</Characters>
  <Application>Microsoft Office Word</Application>
  <DocSecurity>4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VBG</Company>
  <LinksUpToDate>false</LinksUpToDate>
  <CharactersWithSpaces>4687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Hartmann, Lena Anna</dc:creator>
  <cp:lastModifiedBy>Dickfeld, Birgit - BStBK</cp:lastModifiedBy>
  <cp:revision>2</cp:revision>
  <cp:lastPrinted>2016-11-02T14:09:00Z</cp:lastPrinted>
  <dcterms:created xsi:type="dcterms:W3CDTF">2016-11-02T14:10:00Z</dcterms:created>
  <dcterms:modified xsi:type="dcterms:W3CDTF">2016-11-02T14:10:00Z</dcterms:modified>
</cp:coreProperties>
</file>