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182" w:rsidRDefault="00534182" w:rsidP="00534182">
      <w:pPr>
        <w:pStyle w:val="berschrift2"/>
      </w:pPr>
      <w:bookmarkStart w:id="0" w:name="_Toc512583866"/>
      <w:r w:rsidRPr="004E3BB2">
        <w:t>7.1.3</w:t>
      </w:r>
      <w:r w:rsidRPr="00751350">
        <w:t xml:space="preserve"> </w:t>
      </w:r>
      <w:r w:rsidRPr="005164A9">
        <w:t>Muster: Zusatzvereinbarung zum Auftragsverarbeitungsvertrag</w:t>
      </w:r>
      <w:bookmarkEnd w:id="0"/>
    </w:p>
    <w:p w:rsidR="00534182" w:rsidRPr="00251A34" w:rsidRDefault="00534182" w:rsidP="00534182"/>
    <w:p w:rsidR="00534182" w:rsidRPr="00251A34" w:rsidRDefault="00534182" w:rsidP="0053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shd w:val="clear" w:color="auto" w:fill="FFFFFF" w:themeFill="background1"/>
        </w:rPr>
      </w:pPr>
    </w:p>
    <w:p w:rsidR="00534182" w:rsidRPr="008E70DE" w:rsidRDefault="00534182" w:rsidP="0053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color w:val="2E74B5"/>
        </w:rPr>
      </w:pPr>
      <w:r w:rsidRPr="008E70DE">
        <w:rPr>
          <w:rFonts w:ascii="Arial" w:eastAsia="Times New Roman" w:hAnsi="Arial" w:cs="Arial"/>
          <w:color w:val="2E74B5"/>
        </w:rPr>
        <w:t>Anlage zum V</w:t>
      </w:r>
      <w:r>
        <w:rPr>
          <w:rFonts w:ascii="Arial" w:eastAsia="Times New Roman" w:hAnsi="Arial" w:cs="Arial"/>
          <w:color w:val="2E74B5"/>
        </w:rPr>
        <w:t>ertrag zur Auftragsverarbeitung vom ……………</w:t>
      </w:r>
    </w:p>
    <w:p w:rsidR="00534182" w:rsidRDefault="00534182" w:rsidP="0053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color w:val="2E74B5"/>
        </w:rPr>
      </w:pPr>
    </w:p>
    <w:p w:rsidR="00534182" w:rsidRPr="00E72236" w:rsidRDefault="00534182" w:rsidP="0053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b/>
          <w:color w:val="2E74B5"/>
        </w:rPr>
      </w:pPr>
      <w:r w:rsidRPr="00E72236">
        <w:rPr>
          <w:rFonts w:ascii="Arial" w:eastAsia="Times New Roman" w:hAnsi="Arial" w:cs="Arial"/>
          <w:b/>
          <w:color w:val="2E74B5"/>
        </w:rPr>
        <w:t>Vereinbarung</w:t>
      </w:r>
    </w:p>
    <w:p w:rsidR="00534182" w:rsidRDefault="00534182" w:rsidP="0053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color w:val="2E74B5"/>
        </w:rPr>
      </w:pPr>
      <w:r w:rsidRPr="00E72236">
        <w:rPr>
          <w:rFonts w:ascii="Arial" w:eastAsia="Times New Roman" w:hAnsi="Arial" w:cs="Arial"/>
          <w:color w:val="2E74B5"/>
        </w:rPr>
        <w:t xml:space="preserve">über die Verpflichtung zur </w:t>
      </w:r>
      <w:r>
        <w:rPr>
          <w:rFonts w:ascii="Arial" w:eastAsia="Times New Roman" w:hAnsi="Arial" w:cs="Arial"/>
          <w:color w:val="2E74B5"/>
        </w:rPr>
        <w:t>Wahrung des Berufsgeheimnisses</w:t>
      </w:r>
      <w:r w:rsidRPr="00E72236">
        <w:rPr>
          <w:rFonts w:ascii="Arial" w:eastAsia="Times New Roman" w:hAnsi="Arial" w:cs="Arial"/>
          <w:color w:val="2E74B5"/>
        </w:rPr>
        <w:t xml:space="preserve"> nach §</w:t>
      </w:r>
      <w:r>
        <w:rPr>
          <w:rFonts w:ascii="Arial" w:eastAsia="Times New Roman" w:hAnsi="Arial" w:cs="Arial"/>
          <w:color w:val="2E74B5"/>
        </w:rPr>
        <w:t>§</w:t>
      </w:r>
      <w:r w:rsidRPr="00E72236">
        <w:rPr>
          <w:rFonts w:ascii="Arial" w:eastAsia="Times New Roman" w:hAnsi="Arial" w:cs="Arial"/>
          <w:color w:val="2E74B5"/>
        </w:rPr>
        <w:t xml:space="preserve"> 203</w:t>
      </w:r>
      <w:r>
        <w:rPr>
          <w:rFonts w:ascii="Arial" w:eastAsia="Times New Roman" w:hAnsi="Arial" w:cs="Arial"/>
          <w:color w:val="2E74B5"/>
        </w:rPr>
        <w:t xml:space="preserve"> und 204</w:t>
      </w:r>
      <w:r w:rsidRPr="00E72236">
        <w:rPr>
          <w:rFonts w:ascii="Arial" w:eastAsia="Times New Roman" w:hAnsi="Arial" w:cs="Arial"/>
          <w:color w:val="2E74B5"/>
        </w:rPr>
        <w:t xml:space="preserve"> StGB</w:t>
      </w:r>
    </w:p>
    <w:p w:rsidR="00534182" w:rsidRDefault="00534182" w:rsidP="0053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color w:val="2E74B5"/>
        </w:rPr>
      </w:pPr>
      <w:r w:rsidRPr="00E72236">
        <w:rPr>
          <w:rFonts w:ascii="Arial" w:eastAsia="Times New Roman" w:hAnsi="Arial" w:cs="Arial"/>
          <w:color w:val="2E74B5"/>
        </w:rPr>
        <w:t>einschließlich Belehrung über die strafrechtlichen Folgen</w:t>
      </w:r>
      <w:r>
        <w:rPr>
          <w:rFonts w:ascii="Arial" w:eastAsia="Times New Roman" w:hAnsi="Arial" w:cs="Arial"/>
          <w:color w:val="2E74B5"/>
        </w:rPr>
        <w:t xml:space="preserve"> einer Pflichtverletzung</w:t>
      </w:r>
    </w:p>
    <w:p w:rsidR="00534182" w:rsidRPr="00E72236" w:rsidRDefault="00534182" w:rsidP="0053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color w:val="2E74B5"/>
        </w:rPr>
      </w:pPr>
      <w:r w:rsidRPr="00E72236">
        <w:rPr>
          <w:rFonts w:ascii="Arial" w:eastAsia="Times New Roman" w:hAnsi="Arial" w:cs="Arial"/>
          <w:color w:val="2E74B5"/>
        </w:rPr>
        <w:t>(§ 62a S</w:t>
      </w:r>
      <w:r>
        <w:rPr>
          <w:rFonts w:ascii="Arial" w:eastAsia="Times New Roman" w:hAnsi="Arial" w:cs="Arial"/>
          <w:color w:val="2E74B5"/>
        </w:rPr>
        <w:t>tBerG</w:t>
      </w:r>
      <w:r w:rsidRPr="00E72236">
        <w:rPr>
          <w:rFonts w:ascii="Arial" w:eastAsia="Times New Roman" w:hAnsi="Arial" w:cs="Arial"/>
          <w:color w:val="2E74B5"/>
        </w:rPr>
        <w:t>)</w:t>
      </w:r>
    </w:p>
    <w:p w:rsidR="00534182" w:rsidRPr="00251A34" w:rsidRDefault="00534182" w:rsidP="0053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534182" w:rsidRDefault="00534182" w:rsidP="0053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I.</w:t>
      </w:r>
      <w:r>
        <w:rPr>
          <w:rFonts w:ascii="Arial" w:hAnsi="Arial" w:cs="Arial"/>
        </w:rPr>
        <w:tab/>
        <w:t>Der Auftraggeber belehrt die Firma</w:t>
      </w:r>
    </w:p>
    <w:p w:rsidR="00534182" w:rsidRPr="00251A34" w:rsidRDefault="00534182" w:rsidP="0053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534182" w:rsidRPr="008E70DE" w:rsidRDefault="00534182" w:rsidP="0053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………..</w:t>
      </w:r>
      <w:r w:rsidRPr="008E70DE">
        <w:rPr>
          <w:rFonts w:ascii="Arial" w:hAnsi="Arial" w:cs="Arial"/>
        </w:rPr>
        <w:t>……………………………………………………………………</w:t>
      </w:r>
      <w:r>
        <w:rPr>
          <w:rFonts w:ascii="Arial" w:hAnsi="Arial" w:cs="Arial"/>
        </w:rPr>
        <w:t>……………………………</w:t>
      </w:r>
    </w:p>
    <w:p w:rsidR="00534182" w:rsidRPr="008E70DE" w:rsidRDefault="00534182" w:rsidP="0053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</w:rPr>
      </w:pPr>
      <w:r w:rsidRPr="008E70DE">
        <w:rPr>
          <w:rFonts w:ascii="Arial" w:hAnsi="Arial" w:cs="Arial"/>
          <w:i/>
        </w:rPr>
        <w:t xml:space="preserve">– nachstehend </w:t>
      </w:r>
      <w:proofErr w:type="spellStart"/>
      <w:r w:rsidRPr="008E70DE">
        <w:rPr>
          <w:rFonts w:ascii="Arial" w:hAnsi="Arial" w:cs="Arial"/>
          <w:i/>
        </w:rPr>
        <w:t>Auftragsverarbeiter</w:t>
      </w:r>
      <w:proofErr w:type="spellEnd"/>
      <w:r w:rsidRPr="008E70DE">
        <w:rPr>
          <w:rFonts w:ascii="Arial" w:hAnsi="Arial" w:cs="Arial"/>
          <w:i/>
        </w:rPr>
        <w:t xml:space="preserve"> genannt </w:t>
      </w:r>
      <w:r>
        <w:rPr>
          <w:rFonts w:ascii="Arial" w:hAnsi="Arial" w:cs="Arial"/>
          <w:i/>
        </w:rPr>
        <w:t>–</w:t>
      </w:r>
    </w:p>
    <w:p w:rsidR="00534182" w:rsidRPr="00251A34" w:rsidRDefault="00534182" w:rsidP="0053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0"/>
          <w:szCs w:val="20"/>
        </w:rPr>
      </w:pPr>
    </w:p>
    <w:p w:rsidR="00534182" w:rsidRPr="008E70DE" w:rsidRDefault="00534182" w:rsidP="0053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gem. § 62a Abs. 3 Satz 2 Nr. 1 Steuerberatungsgesetz (StBerG) über die strafrechtlichen Folgen aus §§ 203 und 204 Strafgesetzbuch (StGB) wie folgt:</w:t>
      </w:r>
    </w:p>
    <w:p w:rsidR="00534182" w:rsidRPr="00251A34" w:rsidRDefault="00534182" w:rsidP="0053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534182" w:rsidRPr="00471AF5" w:rsidRDefault="00534182" w:rsidP="0053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 xml:space="preserve">Offenbart der </w:t>
      </w:r>
      <w:proofErr w:type="spellStart"/>
      <w:r>
        <w:rPr>
          <w:rFonts w:ascii="Arial" w:hAnsi="Arial" w:cs="Arial"/>
        </w:rPr>
        <w:t>Auftragsverarbeiter</w:t>
      </w:r>
      <w:proofErr w:type="spellEnd"/>
      <w:r>
        <w:rPr>
          <w:rFonts w:ascii="Arial" w:hAnsi="Arial" w:cs="Arial"/>
        </w:rPr>
        <w:t xml:space="preserve"> ein in Ausübung oder bei Gelegenheit der Auftragsvera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>beitung bekannt gewordenes fremdes Geheimnis, namentlich ein zum persönlichen Leben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>bereich gehörendes Geheimnis oder ein Betriebs- oder Geschäftsgeheimnis, welches den Berufsträgern des Auftraggebers anvertraut wurde, kann dies mit Freiheitsstrafe bis zu e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nem Jahr oder Geldstrafe bestraft werden (§ 203 Abs. 1, Abs. 4 Satz 1 StGB). Die Strafa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drohung gilt auch für Personen, die für den </w:t>
      </w:r>
      <w:proofErr w:type="spellStart"/>
      <w:r>
        <w:rPr>
          <w:rFonts w:ascii="Arial" w:hAnsi="Arial" w:cs="Arial"/>
        </w:rPr>
        <w:t>Auftragsverarbe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ter</w:t>
      </w:r>
      <w:proofErr w:type="spellEnd"/>
      <w:r>
        <w:rPr>
          <w:rFonts w:ascii="Arial" w:hAnsi="Arial" w:cs="Arial"/>
        </w:rPr>
        <w:t xml:space="preserve"> an der Auftragsverarbeitung mitwirken (§ 203 Abs. 4 Satz 1 StGB). </w:t>
      </w:r>
    </w:p>
    <w:p w:rsidR="00534182" w:rsidRPr="00251A34" w:rsidRDefault="00534182" w:rsidP="0053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534182" w:rsidRDefault="00534182" w:rsidP="0053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Geheimnisse sind alle Informationen, die nur einem beschränkten Personenkreis b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kannt sind und an deren Geheimhaltung derjenige, den die Informationen betreffen (Geheimnistr</w:t>
      </w:r>
      <w:r>
        <w:rPr>
          <w:rFonts w:ascii="Arial" w:hAnsi="Arial" w:cs="Arial"/>
        </w:rPr>
        <w:t>ä</w:t>
      </w:r>
      <w:r>
        <w:rPr>
          <w:rFonts w:ascii="Arial" w:hAnsi="Arial" w:cs="Arial"/>
        </w:rPr>
        <w:t>ger), ein sachlich begründetes Interesse hat. Hierzu gehören insbesondere alle Informati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>nen über Mandatsverhältnisse zum Auftraggeber bzw. zu den Berufsträgern des Auftragg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bers.</w:t>
      </w:r>
    </w:p>
    <w:p w:rsidR="00534182" w:rsidRPr="00251A34" w:rsidRDefault="00534182" w:rsidP="0053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534182" w:rsidRDefault="00534182" w:rsidP="0053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 xml:space="preserve">Handelt es sich beim </w:t>
      </w:r>
      <w:proofErr w:type="spellStart"/>
      <w:r>
        <w:rPr>
          <w:rFonts w:ascii="Arial" w:hAnsi="Arial" w:cs="Arial"/>
        </w:rPr>
        <w:t>Auftragsverarbeiter</w:t>
      </w:r>
      <w:proofErr w:type="spellEnd"/>
      <w:r>
        <w:rPr>
          <w:rFonts w:ascii="Arial" w:hAnsi="Arial" w:cs="Arial"/>
        </w:rPr>
        <w:t xml:space="preserve"> nicht um eine natürliche Person, trifft die Strafa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drohung die für den </w:t>
      </w:r>
      <w:proofErr w:type="spellStart"/>
      <w:r>
        <w:rPr>
          <w:rFonts w:ascii="Arial" w:hAnsi="Arial" w:cs="Arial"/>
        </w:rPr>
        <w:t>Auftragsverarbeiter</w:t>
      </w:r>
      <w:proofErr w:type="spellEnd"/>
      <w:r>
        <w:rPr>
          <w:rFonts w:ascii="Arial" w:hAnsi="Arial" w:cs="Arial"/>
        </w:rPr>
        <w:t xml:space="preserve"> mitwirkenden natürlichen Personen.</w:t>
      </w:r>
    </w:p>
    <w:p w:rsidR="00534182" w:rsidRPr="00251A34" w:rsidRDefault="00534182" w:rsidP="00534182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Arial" w:hAnsi="Arial" w:cs="Arial"/>
          <w:sz w:val="20"/>
          <w:szCs w:val="20"/>
        </w:rPr>
      </w:pPr>
    </w:p>
    <w:p w:rsidR="00534182" w:rsidRDefault="00534182" w:rsidP="0053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Im Fall der Einschaltung Dritter (z. B. Subunternehmer) macht sich der </w:t>
      </w:r>
      <w:proofErr w:type="spellStart"/>
      <w:r>
        <w:rPr>
          <w:rFonts w:ascii="Arial" w:hAnsi="Arial" w:cs="Arial"/>
        </w:rPr>
        <w:t>Auftragsvera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>beiter</w:t>
      </w:r>
      <w:proofErr w:type="spellEnd"/>
      <w:r>
        <w:rPr>
          <w:rFonts w:ascii="Arial" w:hAnsi="Arial" w:cs="Arial"/>
        </w:rPr>
        <w:t xml:space="preserve"> bzw. die für ihn handelnde Person bei Strafandrohung von Freiheitsstrafe bis zu einem Jahr oder Geldstrafe strafbar, wenn der Dritte unbefugt ein bei der Ausübung oder bei Gelege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heit seiner Tätigkeit bekannt gewordenes fremdes Geheimnis offenbart und der </w:t>
      </w:r>
      <w:proofErr w:type="spellStart"/>
      <w:r>
        <w:rPr>
          <w:rFonts w:ascii="Arial" w:hAnsi="Arial" w:cs="Arial"/>
        </w:rPr>
        <w:t>Auftragsve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>arbeiter</w:t>
      </w:r>
      <w:proofErr w:type="spellEnd"/>
      <w:r>
        <w:rPr>
          <w:rFonts w:ascii="Arial" w:hAnsi="Arial" w:cs="Arial"/>
        </w:rPr>
        <w:t xml:space="preserve"> nicht dafür Sorge getragen hat, dass der Dritte zur Geheimhaltung verpflichtet wurde (§ 203 Abs. 1, Abs. 4 Satz 2 Nr. 2 StGB).</w:t>
      </w:r>
    </w:p>
    <w:p w:rsidR="00534182" w:rsidRPr="00251A34" w:rsidRDefault="00534182" w:rsidP="0053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534182" w:rsidRDefault="00534182" w:rsidP="0053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Die angedrohte Strafe beträgt bis zu zwei Jahren oder Geldstrafe, wenn der Täter g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gen Entgelt oder in der Absicht handelt, sich zu bereichern oder durch die Tat einen anderen zu schädigen (§ 203 Abs. 6 StGB). Gleiches gilt, wenn der Täter</w:t>
      </w:r>
      <w:r w:rsidRPr="00471AF5">
        <w:rPr>
          <w:rFonts w:ascii="Arial" w:hAnsi="Arial" w:cs="Arial"/>
        </w:rPr>
        <w:t xml:space="preserve"> ein </w:t>
      </w:r>
      <w:r>
        <w:rPr>
          <w:rFonts w:ascii="Arial" w:hAnsi="Arial" w:cs="Arial"/>
        </w:rPr>
        <w:t xml:space="preserve">dem Berufsträger </w:t>
      </w:r>
      <w:r w:rsidRPr="00471AF5">
        <w:rPr>
          <w:rFonts w:ascii="Arial" w:hAnsi="Arial" w:cs="Arial"/>
        </w:rPr>
        <w:t>anve</w:t>
      </w:r>
      <w:r w:rsidRPr="00471AF5">
        <w:rPr>
          <w:rFonts w:ascii="Arial" w:hAnsi="Arial" w:cs="Arial"/>
        </w:rPr>
        <w:t>r</w:t>
      </w:r>
      <w:r w:rsidRPr="00471AF5">
        <w:rPr>
          <w:rFonts w:ascii="Arial" w:hAnsi="Arial" w:cs="Arial"/>
        </w:rPr>
        <w:t>trautes fremdes Geheimnis unbefugt verwertet (§ 204 StGB).</w:t>
      </w:r>
    </w:p>
    <w:p w:rsidR="00534182" w:rsidRDefault="00534182" w:rsidP="0053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ind w:left="567" w:hanging="567"/>
        <w:jc w:val="both"/>
        <w:rPr>
          <w:rFonts w:ascii="Arial" w:hAnsi="Arial" w:cs="Arial"/>
        </w:rPr>
      </w:pPr>
    </w:p>
    <w:p w:rsidR="00534182" w:rsidRDefault="00534182" w:rsidP="0053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bookmarkStart w:id="1" w:name="_GoBack"/>
      <w:bookmarkEnd w:id="1"/>
    </w:p>
    <w:p w:rsidR="00534182" w:rsidRDefault="00534182" w:rsidP="0053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II.</w:t>
      </w:r>
      <w:r>
        <w:rPr>
          <w:rFonts w:ascii="Arial" w:hAnsi="Arial" w:cs="Arial"/>
        </w:rPr>
        <w:tab/>
        <w:t xml:space="preserve">Der </w:t>
      </w:r>
      <w:proofErr w:type="spellStart"/>
      <w:r>
        <w:rPr>
          <w:rFonts w:ascii="Arial" w:hAnsi="Arial" w:cs="Arial"/>
        </w:rPr>
        <w:t>Auftragsverarbeiter</w:t>
      </w:r>
      <w:proofErr w:type="spellEnd"/>
      <w:r>
        <w:rPr>
          <w:rFonts w:ascii="Arial" w:hAnsi="Arial" w:cs="Arial"/>
        </w:rPr>
        <w:t xml:space="preserve"> verpflichtet sich gegenüber dem Auftraggeber sowie </w:t>
      </w:r>
      <w:r w:rsidRPr="008E70DE">
        <w:rPr>
          <w:rFonts w:ascii="Arial" w:hAnsi="Arial" w:cs="Arial"/>
        </w:rPr>
        <w:t>den beim Auftra</w:t>
      </w:r>
      <w:r w:rsidRPr="008E70DE">
        <w:rPr>
          <w:rFonts w:ascii="Arial" w:hAnsi="Arial" w:cs="Arial"/>
        </w:rPr>
        <w:t>g</w:t>
      </w:r>
      <w:r w:rsidRPr="008E70DE">
        <w:rPr>
          <w:rFonts w:ascii="Arial" w:hAnsi="Arial" w:cs="Arial"/>
        </w:rPr>
        <w:t>geber tätigen Berufsgeheimni</w:t>
      </w:r>
      <w:r>
        <w:rPr>
          <w:rFonts w:ascii="Arial" w:hAnsi="Arial" w:cs="Arial"/>
        </w:rPr>
        <w:t>strägern wie folgt:</w:t>
      </w:r>
    </w:p>
    <w:p w:rsidR="00534182" w:rsidRPr="008E70DE" w:rsidRDefault="00534182" w:rsidP="0053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Arial" w:hAnsi="Arial" w:cs="Arial"/>
        </w:rPr>
      </w:pPr>
    </w:p>
    <w:p w:rsidR="00534182" w:rsidRPr="00766307" w:rsidRDefault="00534182" w:rsidP="00534182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ind w:left="567" w:hanging="567"/>
        <w:jc w:val="both"/>
        <w:rPr>
          <w:rFonts w:ascii="Arial" w:hAnsi="Arial" w:cs="Arial"/>
        </w:rPr>
      </w:pPr>
      <w:r w:rsidRPr="00766307">
        <w:rPr>
          <w:rFonts w:ascii="Arial" w:hAnsi="Arial" w:cs="Arial"/>
        </w:rPr>
        <w:t xml:space="preserve">Der </w:t>
      </w:r>
      <w:proofErr w:type="spellStart"/>
      <w:r w:rsidRPr="00766307">
        <w:rPr>
          <w:rFonts w:ascii="Arial" w:hAnsi="Arial" w:cs="Arial"/>
        </w:rPr>
        <w:t>Auftragsverarbeiter</w:t>
      </w:r>
      <w:proofErr w:type="spellEnd"/>
      <w:r w:rsidRPr="00766307">
        <w:rPr>
          <w:rFonts w:ascii="Arial" w:hAnsi="Arial" w:cs="Arial"/>
        </w:rPr>
        <w:t xml:space="preserve"> wirkt als Dienstleister an den Tätigkeiten der Berufsgeheimni</w:t>
      </w:r>
      <w:r w:rsidRPr="00766307">
        <w:rPr>
          <w:rFonts w:ascii="Arial" w:hAnsi="Arial" w:cs="Arial"/>
        </w:rPr>
        <w:t>s</w:t>
      </w:r>
      <w:r w:rsidRPr="00766307">
        <w:rPr>
          <w:rFonts w:ascii="Arial" w:hAnsi="Arial" w:cs="Arial"/>
        </w:rPr>
        <w:t xml:space="preserve">träger mit, die einer beruflichen Verschwiegenheitsverpflichtung unterliegen. Der </w:t>
      </w:r>
      <w:proofErr w:type="spellStart"/>
      <w:r w:rsidRPr="00766307">
        <w:rPr>
          <w:rFonts w:ascii="Arial" w:hAnsi="Arial" w:cs="Arial"/>
        </w:rPr>
        <w:t>Auftragsverarbe</w:t>
      </w:r>
      <w:r w:rsidRPr="00766307">
        <w:rPr>
          <w:rFonts w:ascii="Arial" w:hAnsi="Arial" w:cs="Arial"/>
        </w:rPr>
        <w:t>i</w:t>
      </w:r>
      <w:r w:rsidRPr="00766307">
        <w:rPr>
          <w:rFonts w:ascii="Arial" w:hAnsi="Arial" w:cs="Arial"/>
        </w:rPr>
        <w:t>ter</w:t>
      </w:r>
      <w:proofErr w:type="spellEnd"/>
      <w:r w:rsidRPr="00766307">
        <w:rPr>
          <w:rFonts w:ascii="Arial" w:hAnsi="Arial" w:cs="Arial"/>
        </w:rPr>
        <w:t xml:space="preserve"> wahrt in Kenntnis der strafrechtlichen Folgen einer Verletzung der Verschwiegenheit</w:t>
      </w:r>
      <w:r w:rsidRPr="00766307">
        <w:rPr>
          <w:rFonts w:ascii="Arial" w:hAnsi="Arial" w:cs="Arial"/>
        </w:rPr>
        <w:t>s</w:t>
      </w:r>
      <w:r w:rsidRPr="00766307">
        <w:rPr>
          <w:rFonts w:ascii="Arial" w:hAnsi="Arial" w:cs="Arial"/>
        </w:rPr>
        <w:t>pflicht fremde Geheimnisse, die ihm zugänglich gemacht werden.</w:t>
      </w:r>
    </w:p>
    <w:p w:rsidR="00534182" w:rsidRDefault="00534182" w:rsidP="0053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ind w:left="567" w:hanging="567"/>
        <w:jc w:val="both"/>
        <w:rPr>
          <w:rFonts w:ascii="Arial" w:hAnsi="Arial" w:cs="Arial"/>
        </w:rPr>
      </w:pPr>
    </w:p>
    <w:p w:rsidR="00534182" w:rsidRPr="00C634EC" w:rsidRDefault="00534182" w:rsidP="00534182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ind w:left="567" w:hanging="567"/>
        <w:jc w:val="both"/>
        <w:rPr>
          <w:rFonts w:ascii="Arial" w:hAnsi="Arial" w:cs="Arial"/>
        </w:rPr>
      </w:pPr>
      <w:r w:rsidRPr="00C634EC">
        <w:rPr>
          <w:rFonts w:ascii="Arial" w:hAnsi="Arial" w:cs="Arial"/>
        </w:rPr>
        <w:t xml:space="preserve">Der </w:t>
      </w:r>
      <w:proofErr w:type="spellStart"/>
      <w:r w:rsidRPr="00C634EC">
        <w:rPr>
          <w:rFonts w:ascii="Arial" w:hAnsi="Arial" w:cs="Arial"/>
        </w:rPr>
        <w:t>Auftragsverarbeiter</w:t>
      </w:r>
      <w:proofErr w:type="spellEnd"/>
      <w:r w:rsidRPr="00C634EC">
        <w:rPr>
          <w:rFonts w:ascii="Arial" w:hAnsi="Arial" w:cs="Arial"/>
        </w:rPr>
        <w:t xml:space="preserve"> ist befugt, weitere Personen (Dritte) zur Erfüllung des Vertrages he</w:t>
      </w:r>
      <w:r w:rsidRPr="00C634EC">
        <w:rPr>
          <w:rFonts w:ascii="Arial" w:hAnsi="Arial" w:cs="Arial"/>
        </w:rPr>
        <w:t>r</w:t>
      </w:r>
      <w:r w:rsidRPr="00C634EC">
        <w:rPr>
          <w:rFonts w:ascii="Arial" w:hAnsi="Arial" w:cs="Arial"/>
        </w:rPr>
        <w:t xml:space="preserve">anzuziehen. Beim Einsatz von Dritten (z. B. </w:t>
      </w:r>
      <w:r>
        <w:rPr>
          <w:rFonts w:ascii="Arial" w:hAnsi="Arial" w:cs="Arial"/>
        </w:rPr>
        <w:t xml:space="preserve">weitere </w:t>
      </w:r>
      <w:proofErr w:type="spellStart"/>
      <w:r>
        <w:rPr>
          <w:rFonts w:ascii="Arial" w:hAnsi="Arial" w:cs="Arial"/>
        </w:rPr>
        <w:t>Auftragsverarbeiter</w:t>
      </w:r>
      <w:proofErr w:type="spellEnd"/>
      <w:r w:rsidRPr="00C634EC">
        <w:rPr>
          <w:rFonts w:ascii="Arial" w:hAnsi="Arial" w:cs="Arial"/>
        </w:rPr>
        <w:t>) ve</w:t>
      </w:r>
      <w:r w:rsidRPr="00C634EC">
        <w:rPr>
          <w:rFonts w:ascii="Arial" w:hAnsi="Arial" w:cs="Arial"/>
        </w:rPr>
        <w:t>r</w:t>
      </w:r>
      <w:r w:rsidRPr="00C634EC">
        <w:rPr>
          <w:rFonts w:ascii="Arial" w:hAnsi="Arial" w:cs="Arial"/>
        </w:rPr>
        <w:t xml:space="preserve">pflichtet sich der </w:t>
      </w:r>
      <w:proofErr w:type="spellStart"/>
      <w:r w:rsidRPr="00C634EC">
        <w:rPr>
          <w:rFonts w:ascii="Arial" w:hAnsi="Arial" w:cs="Arial"/>
        </w:rPr>
        <w:t>Auftragsverarbeiter</w:t>
      </w:r>
      <w:proofErr w:type="spellEnd"/>
      <w:r w:rsidRPr="00C634EC">
        <w:rPr>
          <w:rFonts w:ascii="Arial" w:hAnsi="Arial" w:cs="Arial"/>
        </w:rPr>
        <w:t>, diese in Textform unter Belehrung über die stra</w:t>
      </w:r>
      <w:r w:rsidRPr="00C634EC">
        <w:rPr>
          <w:rFonts w:ascii="Arial" w:hAnsi="Arial" w:cs="Arial"/>
        </w:rPr>
        <w:t>f</w:t>
      </w:r>
      <w:r w:rsidRPr="00C634EC">
        <w:rPr>
          <w:rFonts w:ascii="Arial" w:hAnsi="Arial" w:cs="Arial"/>
        </w:rPr>
        <w:t>rechtlichen Folgen einer Pflichtverletzung zur Verschwiegenheit zu verpflichten, soweit diese Dritten im Rahmen ihrer Tätigkeit Kenntnis von fremden Geheimnissen erlangen könnten.</w:t>
      </w:r>
      <w:r>
        <w:rPr>
          <w:rFonts w:ascii="Arial" w:hAnsi="Arial" w:cs="Arial"/>
        </w:rPr>
        <w:t xml:space="preserve"> Der </w:t>
      </w:r>
      <w:proofErr w:type="spellStart"/>
      <w:r>
        <w:rPr>
          <w:rFonts w:ascii="Arial" w:hAnsi="Arial" w:cs="Arial"/>
        </w:rPr>
        <w:t>Auftragsverarbeiter</w:t>
      </w:r>
      <w:proofErr w:type="spellEnd"/>
      <w:r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formiert den Auftraggeber über jede beabsichtigte Hinzuziehung von weiteren </w:t>
      </w:r>
      <w:proofErr w:type="spellStart"/>
      <w:r>
        <w:rPr>
          <w:rFonts w:ascii="Arial" w:hAnsi="Arial" w:cs="Arial"/>
        </w:rPr>
        <w:t>Auftragsvera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>beitern</w:t>
      </w:r>
      <w:proofErr w:type="spellEnd"/>
      <w:r>
        <w:rPr>
          <w:rFonts w:ascii="Arial" w:hAnsi="Arial" w:cs="Arial"/>
        </w:rPr>
        <w:t>. Der Auftraggeber kann hierbei in begründeten Einzelfällen die Hinzuziehung unte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>sagen.</w:t>
      </w:r>
    </w:p>
    <w:p w:rsidR="00534182" w:rsidRDefault="00534182" w:rsidP="0053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ind w:left="567" w:hanging="567"/>
        <w:jc w:val="both"/>
        <w:rPr>
          <w:rFonts w:ascii="Arial" w:hAnsi="Arial" w:cs="Arial"/>
        </w:rPr>
      </w:pPr>
    </w:p>
    <w:p w:rsidR="00534182" w:rsidRPr="008E70DE" w:rsidRDefault="00534182" w:rsidP="0053418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ind w:left="567" w:hanging="567"/>
        <w:jc w:val="both"/>
        <w:rPr>
          <w:rFonts w:ascii="Arial" w:hAnsi="Arial" w:cs="Arial"/>
        </w:rPr>
      </w:pPr>
      <w:r w:rsidRPr="008E70DE">
        <w:rPr>
          <w:rFonts w:ascii="Arial" w:hAnsi="Arial" w:cs="Arial"/>
        </w:rPr>
        <w:t xml:space="preserve">Der </w:t>
      </w:r>
      <w:proofErr w:type="spellStart"/>
      <w:r w:rsidRPr="008E70DE">
        <w:rPr>
          <w:rFonts w:ascii="Arial" w:hAnsi="Arial" w:cs="Arial"/>
        </w:rPr>
        <w:t>Auftragsverarbeiter</w:t>
      </w:r>
      <w:proofErr w:type="spellEnd"/>
      <w:r w:rsidRPr="008E70DE">
        <w:rPr>
          <w:rFonts w:ascii="Arial" w:hAnsi="Arial" w:cs="Arial"/>
        </w:rPr>
        <w:t xml:space="preserve"> ist verpflichtet, sich nur insoweit Kenntnis von fremden Geheimni</w:t>
      </w:r>
      <w:r w:rsidRPr="008E70DE">
        <w:rPr>
          <w:rFonts w:ascii="Arial" w:hAnsi="Arial" w:cs="Arial"/>
        </w:rPr>
        <w:t>s</w:t>
      </w:r>
      <w:r w:rsidRPr="008E70DE">
        <w:rPr>
          <w:rFonts w:ascii="Arial" w:hAnsi="Arial" w:cs="Arial"/>
        </w:rPr>
        <w:t>sen zu verschaffen, als dies zur Vertragserfüllung erforderlich ist.</w:t>
      </w:r>
      <w:r>
        <w:rPr>
          <w:rFonts w:ascii="Arial" w:hAnsi="Arial" w:cs="Arial"/>
        </w:rPr>
        <w:t xml:space="preserve"> Er wird angemessene o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>ganisatorische und technische Maßnahmen zum Schutz der fremden Geheimnisse und ve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>traulichen Informationen einhalten und dabei akzeptierte Sicherheitsstandards nach dem j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weils aktuellen Stand der Technik anwenden.</w:t>
      </w:r>
    </w:p>
    <w:p w:rsidR="00534182" w:rsidRPr="008E70DE" w:rsidRDefault="00534182" w:rsidP="0053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Arial" w:hAnsi="Arial" w:cs="Arial"/>
        </w:rPr>
      </w:pPr>
    </w:p>
    <w:p w:rsidR="00534182" w:rsidRPr="008E70DE" w:rsidRDefault="00534182" w:rsidP="0053418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ind w:left="567" w:hanging="567"/>
        <w:jc w:val="both"/>
        <w:rPr>
          <w:rFonts w:ascii="Arial" w:hAnsi="Arial" w:cs="Arial"/>
        </w:rPr>
      </w:pPr>
      <w:r w:rsidRPr="008E70DE">
        <w:rPr>
          <w:rFonts w:ascii="Arial" w:hAnsi="Arial" w:cs="Arial"/>
        </w:rPr>
        <w:t>Die Pflicht zur Verschwiegenheit besteht auch nach Beendigung des Auftragsverhäl</w:t>
      </w:r>
      <w:r w:rsidRPr="008E70DE">
        <w:rPr>
          <w:rFonts w:ascii="Arial" w:hAnsi="Arial" w:cs="Arial"/>
        </w:rPr>
        <w:t>t</w:t>
      </w:r>
      <w:r w:rsidRPr="008E70DE">
        <w:rPr>
          <w:rFonts w:ascii="Arial" w:hAnsi="Arial" w:cs="Arial"/>
        </w:rPr>
        <w:t>nisses zeitlich unbegrenzt fort.</w:t>
      </w:r>
    </w:p>
    <w:p w:rsidR="00534182" w:rsidRPr="008E70DE" w:rsidRDefault="00534182" w:rsidP="0053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Arial" w:hAnsi="Arial" w:cs="Arial"/>
        </w:rPr>
      </w:pPr>
    </w:p>
    <w:p w:rsidR="00534182" w:rsidRPr="008E70DE" w:rsidRDefault="00534182" w:rsidP="0053418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ind w:left="567" w:hanging="567"/>
        <w:jc w:val="both"/>
        <w:rPr>
          <w:rFonts w:ascii="Arial" w:hAnsi="Arial" w:cs="Arial"/>
        </w:rPr>
      </w:pPr>
      <w:r w:rsidRPr="008E70DE">
        <w:rPr>
          <w:rFonts w:ascii="Arial" w:hAnsi="Arial" w:cs="Arial"/>
        </w:rPr>
        <w:t xml:space="preserve">Die Pflicht zur Verschwiegenheit gemäß den vorstehenden Absätzen besteht nicht, soweit der </w:t>
      </w:r>
      <w:proofErr w:type="spellStart"/>
      <w:r w:rsidRPr="008E70DE">
        <w:rPr>
          <w:rFonts w:ascii="Arial" w:hAnsi="Arial" w:cs="Arial"/>
        </w:rPr>
        <w:t>Auftragsverarbeiter</w:t>
      </w:r>
      <w:proofErr w:type="spellEnd"/>
      <w:r w:rsidRPr="008E70DE">
        <w:rPr>
          <w:rFonts w:ascii="Arial" w:hAnsi="Arial" w:cs="Arial"/>
        </w:rPr>
        <w:t xml:space="preserve"> auf</w:t>
      </w:r>
      <w:r>
        <w:rPr>
          <w:rFonts w:ascii="Arial" w:hAnsi="Arial" w:cs="Arial"/>
        </w:rPr>
        <w:t>g</w:t>
      </w:r>
      <w:r w:rsidRPr="008E70DE">
        <w:rPr>
          <w:rFonts w:ascii="Arial" w:hAnsi="Arial" w:cs="Arial"/>
        </w:rPr>
        <w:t>rund einer behördlichen oder gerichtlichen Entscheidung zur O</w:t>
      </w:r>
      <w:r w:rsidRPr="008E70DE">
        <w:rPr>
          <w:rFonts w:ascii="Arial" w:hAnsi="Arial" w:cs="Arial"/>
        </w:rPr>
        <w:t>f</w:t>
      </w:r>
      <w:r w:rsidRPr="008E70DE">
        <w:rPr>
          <w:rFonts w:ascii="Arial" w:hAnsi="Arial" w:cs="Arial"/>
        </w:rPr>
        <w:t>fenlegung von vertraulichen Informationen des Auftraggebers ve</w:t>
      </w:r>
      <w:r w:rsidRPr="008E70DE">
        <w:rPr>
          <w:rFonts w:ascii="Arial" w:hAnsi="Arial" w:cs="Arial"/>
        </w:rPr>
        <w:t>r</w:t>
      </w:r>
      <w:r w:rsidRPr="008E70DE">
        <w:rPr>
          <w:rFonts w:ascii="Arial" w:hAnsi="Arial" w:cs="Arial"/>
        </w:rPr>
        <w:t xml:space="preserve">pflichtet ist. Soweit dies im Einzelfall zulässig und möglich ist, wird der </w:t>
      </w:r>
      <w:proofErr w:type="spellStart"/>
      <w:r w:rsidRPr="008E70DE">
        <w:rPr>
          <w:rFonts w:ascii="Arial" w:hAnsi="Arial" w:cs="Arial"/>
        </w:rPr>
        <w:t>Auftragsverarbeiter</w:t>
      </w:r>
      <w:proofErr w:type="spellEnd"/>
      <w:r w:rsidRPr="008E70DE">
        <w:rPr>
          <w:rFonts w:ascii="Arial" w:hAnsi="Arial" w:cs="Arial"/>
        </w:rPr>
        <w:t xml:space="preserve"> den Auftraggeber über die Pflicht zur Offenlegung vorab in Kenntnis setzen.</w:t>
      </w:r>
    </w:p>
    <w:p w:rsidR="00534182" w:rsidRPr="008E70DE" w:rsidRDefault="00534182" w:rsidP="0053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  <w:rPr>
          <w:rFonts w:ascii="Arial" w:hAnsi="Arial" w:cs="Arial"/>
        </w:rPr>
      </w:pPr>
    </w:p>
    <w:p w:rsidR="00534182" w:rsidRPr="00495D34" w:rsidRDefault="00534182" w:rsidP="0053418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ind w:left="567" w:hanging="567"/>
        <w:jc w:val="both"/>
        <w:rPr>
          <w:rFonts w:ascii="Arial" w:hAnsi="Arial" w:cs="Arial"/>
        </w:rPr>
      </w:pPr>
      <w:r w:rsidRPr="008E70DE">
        <w:rPr>
          <w:rFonts w:ascii="Arial" w:hAnsi="Arial" w:cs="Arial"/>
        </w:rPr>
        <w:t xml:space="preserve">Der </w:t>
      </w:r>
      <w:proofErr w:type="spellStart"/>
      <w:r w:rsidRPr="008E70DE">
        <w:rPr>
          <w:rFonts w:ascii="Arial" w:hAnsi="Arial" w:cs="Arial"/>
        </w:rPr>
        <w:t>Auftragsverarbeiter</w:t>
      </w:r>
      <w:proofErr w:type="spellEnd"/>
      <w:r w:rsidRPr="008E70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ist verpflichtet</w:t>
      </w:r>
      <w:r w:rsidRPr="008E70DE">
        <w:rPr>
          <w:rFonts w:ascii="Arial" w:hAnsi="Arial" w:cs="Arial"/>
        </w:rPr>
        <w:t xml:space="preserve"> sicherzustellen, dass die </w:t>
      </w:r>
      <w:r>
        <w:rPr>
          <w:rFonts w:ascii="Arial" w:hAnsi="Arial" w:cs="Arial"/>
        </w:rPr>
        <w:t>Auftragsverarbeitung</w:t>
      </w:r>
      <w:r w:rsidRPr="008E70DE">
        <w:rPr>
          <w:rFonts w:ascii="Arial" w:hAnsi="Arial" w:cs="Arial"/>
        </w:rPr>
        <w:t xml:space="preserve"> nur durch </w:t>
      </w:r>
      <w:r>
        <w:rPr>
          <w:rFonts w:ascii="Arial" w:hAnsi="Arial" w:cs="Arial"/>
        </w:rPr>
        <w:t>einen</w:t>
      </w:r>
      <w:r w:rsidRPr="008E70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zur</w:t>
      </w:r>
      <w:r w:rsidRPr="008E70DE">
        <w:rPr>
          <w:rFonts w:ascii="Arial" w:hAnsi="Arial" w:cs="Arial"/>
        </w:rPr>
        <w:t xml:space="preserve"> Verschwiegenheit verpflichteten </w:t>
      </w:r>
      <w:r>
        <w:rPr>
          <w:rFonts w:ascii="Arial" w:hAnsi="Arial" w:cs="Arial"/>
        </w:rPr>
        <w:t xml:space="preserve">Personenkreis </w:t>
      </w:r>
      <w:r w:rsidRPr="00495D34">
        <w:rPr>
          <w:rFonts w:ascii="Arial" w:hAnsi="Arial" w:cs="Arial"/>
        </w:rPr>
        <w:t xml:space="preserve">durchgeführt </w:t>
      </w:r>
      <w:r>
        <w:rPr>
          <w:rFonts w:ascii="Arial" w:hAnsi="Arial" w:cs="Arial"/>
        </w:rPr>
        <w:t>wird</w:t>
      </w:r>
      <w:r w:rsidRPr="00495D34">
        <w:rPr>
          <w:rFonts w:ascii="Arial" w:hAnsi="Arial" w:cs="Arial"/>
        </w:rPr>
        <w:t>.</w:t>
      </w:r>
    </w:p>
    <w:p w:rsidR="00534182" w:rsidRPr="008E70DE" w:rsidRDefault="00534182" w:rsidP="0053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534182" w:rsidRPr="008E70DE" w:rsidRDefault="00534182" w:rsidP="0053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534182" w:rsidRDefault="00534182" w:rsidP="0053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8E70DE">
        <w:rPr>
          <w:rFonts w:ascii="Arial" w:hAnsi="Arial" w:cs="Arial"/>
        </w:rPr>
        <w:t>.........................................</w:t>
      </w:r>
      <w:r>
        <w:rPr>
          <w:rFonts w:ascii="Arial" w:hAnsi="Arial" w:cs="Arial"/>
        </w:rPr>
        <w:t>.........................</w:t>
      </w:r>
    </w:p>
    <w:p w:rsidR="00534182" w:rsidRDefault="00534182" w:rsidP="0053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8E70DE">
        <w:rPr>
          <w:rFonts w:ascii="Arial" w:hAnsi="Arial" w:cs="Arial"/>
        </w:rPr>
        <w:t>(Ort, Datum)</w:t>
      </w:r>
    </w:p>
    <w:p w:rsidR="00534182" w:rsidRDefault="00534182" w:rsidP="0053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534182" w:rsidRDefault="00534182" w:rsidP="0053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534182" w:rsidRDefault="00534182" w:rsidP="0053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534182" w:rsidRDefault="00534182" w:rsidP="0053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8E70DE">
        <w:rPr>
          <w:rFonts w:ascii="Arial" w:hAnsi="Arial" w:cs="Arial"/>
        </w:rPr>
        <w:t>.........................................</w:t>
      </w:r>
      <w:r>
        <w:rPr>
          <w:rFonts w:ascii="Arial" w:hAnsi="Arial" w:cs="Arial"/>
        </w:rPr>
        <w:t>.........................</w:t>
      </w:r>
      <w:r>
        <w:rPr>
          <w:rFonts w:ascii="Arial" w:hAnsi="Arial" w:cs="Arial"/>
        </w:rPr>
        <w:tab/>
      </w:r>
      <w:r w:rsidRPr="008E70DE">
        <w:rPr>
          <w:rFonts w:ascii="Arial" w:hAnsi="Arial" w:cs="Arial"/>
        </w:rPr>
        <w:t>.........................................</w:t>
      </w:r>
      <w:r>
        <w:rPr>
          <w:rFonts w:ascii="Arial" w:hAnsi="Arial" w:cs="Arial"/>
        </w:rPr>
        <w:t>.........................</w:t>
      </w:r>
    </w:p>
    <w:p w:rsidR="00534182" w:rsidRDefault="00534182" w:rsidP="0053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8E70DE">
        <w:rPr>
          <w:rFonts w:ascii="Arial" w:hAnsi="Arial" w:cs="Arial"/>
        </w:rPr>
        <w:t xml:space="preserve">(Unterschrift </w:t>
      </w:r>
      <w:proofErr w:type="spellStart"/>
      <w:r w:rsidRPr="008E70DE">
        <w:rPr>
          <w:rFonts w:ascii="Arial" w:hAnsi="Arial" w:cs="Arial"/>
        </w:rPr>
        <w:t>Auftragsverarbeiter</w:t>
      </w:r>
      <w:proofErr w:type="spellEnd"/>
      <w:r w:rsidRPr="008E70DE"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(Unterschrift Auftraggeber)</w:t>
      </w:r>
    </w:p>
    <w:p w:rsidR="00534182" w:rsidRDefault="00534182" w:rsidP="0053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3E58DE" w:rsidRDefault="003E58DE" w:rsidP="00534182">
      <w:pPr>
        <w:spacing w:after="200" w:line="276" w:lineRule="auto"/>
      </w:pPr>
    </w:p>
    <w:sectPr w:rsidR="003E58DE" w:rsidSect="004F679B">
      <w:pgSz w:w="11906" w:h="16838"/>
      <w:pgMar w:top="2552" w:right="851" w:bottom="215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C2DDD"/>
    <w:multiLevelType w:val="hybridMultilevel"/>
    <w:tmpl w:val="99CE12F2"/>
    <w:lvl w:ilvl="0" w:tplc="1B8662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0B3"/>
    <w:rsid w:val="00197242"/>
    <w:rsid w:val="003E58DE"/>
    <w:rsid w:val="004F679B"/>
    <w:rsid w:val="00534182"/>
    <w:rsid w:val="009817BD"/>
    <w:rsid w:val="00F1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D_Standard"/>
    <w:qFormat/>
    <w:rsid w:val="00534182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5341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autoRedefine/>
    <w:uiPriority w:val="9"/>
    <w:unhideWhenUsed/>
    <w:qFormat/>
    <w:rsid w:val="00534182"/>
    <w:pPr>
      <w:spacing w:before="0"/>
      <w:ind w:left="567" w:hanging="567"/>
      <w:outlineLvl w:val="1"/>
    </w:pPr>
    <w:rPr>
      <w:rFonts w:ascii="Arial" w:eastAsia="Times New Roman" w:hAnsi="Arial" w:cs="Arial"/>
      <w:bCs w:val="0"/>
      <w:color w:val="auto"/>
      <w:sz w:val="22"/>
      <w:szCs w:val="22"/>
      <w:shd w:val="clear" w:color="auto" w:fill="FFFFFF" w:themeFill="background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534182"/>
    <w:rPr>
      <w:rFonts w:ascii="Arial" w:eastAsia="Times New Roman" w:hAnsi="Arial" w:cs="Arial"/>
      <w:b/>
    </w:rPr>
  </w:style>
  <w:style w:type="paragraph" w:styleId="Listenabsatz">
    <w:name w:val="List Paragraph"/>
    <w:basedOn w:val="Standard"/>
    <w:uiPriority w:val="34"/>
    <w:qFormat/>
    <w:rsid w:val="0053418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341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D_Standard"/>
    <w:qFormat/>
    <w:rsid w:val="00534182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5341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autoRedefine/>
    <w:uiPriority w:val="9"/>
    <w:unhideWhenUsed/>
    <w:qFormat/>
    <w:rsid w:val="00534182"/>
    <w:pPr>
      <w:spacing w:before="0"/>
      <w:ind w:left="567" w:hanging="567"/>
      <w:outlineLvl w:val="1"/>
    </w:pPr>
    <w:rPr>
      <w:rFonts w:ascii="Arial" w:eastAsia="Times New Roman" w:hAnsi="Arial" w:cs="Arial"/>
      <w:bCs w:val="0"/>
      <w:color w:val="auto"/>
      <w:sz w:val="22"/>
      <w:szCs w:val="22"/>
      <w:shd w:val="clear" w:color="auto" w:fill="FFFFFF" w:themeFill="background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534182"/>
    <w:rPr>
      <w:rFonts w:ascii="Arial" w:eastAsia="Times New Roman" w:hAnsi="Arial" w:cs="Arial"/>
      <w:b/>
    </w:rPr>
  </w:style>
  <w:style w:type="paragraph" w:styleId="Listenabsatz">
    <w:name w:val="List Paragraph"/>
    <w:basedOn w:val="Standard"/>
    <w:uiPriority w:val="34"/>
    <w:qFormat/>
    <w:rsid w:val="0053418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341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f4605d7f-eebb-4a34-9bcf-1582978aefb9</BSO999929>
</file>

<file path=customXml/itemProps1.xml><?xml version="1.0" encoding="utf-8"?>
<ds:datastoreItem xmlns:ds="http://schemas.openxmlformats.org/officeDocument/2006/customXml" ds:itemID="{DED16BFC-75A3-4F43-9116-15C582DD2BB6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4342</Characters>
  <Application>Microsoft Office Word</Application>
  <DocSecurity>0</DocSecurity>
  <Lines>36</Lines>
  <Paragraphs>10</Paragraphs>
  <ScaleCrop>false</ScaleCrop>
  <Company/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Gruna, Nicole - BStBK</dc:creator>
  <cp:lastModifiedBy>Gruna, Nicole - BStBK</cp:lastModifiedBy>
  <cp:revision>3</cp:revision>
  <dcterms:created xsi:type="dcterms:W3CDTF">2018-04-27T07:27:00Z</dcterms:created>
  <dcterms:modified xsi:type="dcterms:W3CDTF">2018-04-27T07:52:00Z</dcterms:modified>
</cp:coreProperties>
</file>