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9100" w14:textId="77777777" w:rsidR="002200DD" w:rsidRDefault="002200DD" w:rsidP="00931A64">
      <w:r>
        <w:t>zurück an:</w:t>
      </w:r>
    </w:p>
    <w:p w14:paraId="49C7A303" w14:textId="77777777" w:rsidR="002200DD" w:rsidRDefault="002200DD" w:rsidP="00931A64"/>
    <w:p w14:paraId="0AC5873B" w14:textId="77777777" w:rsidR="002200DD" w:rsidRDefault="002200DD" w:rsidP="00931A64">
      <w:r>
        <w:t>Notare Rieger &amp; Kopf</w:t>
      </w:r>
    </w:p>
    <w:p w14:paraId="56E18D71" w14:textId="77777777" w:rsidR="002200DD" w:rsidRDefault="002200DD" w:rsidP="00931A64">
      <w:r>
        <w:t>Friedrichstraße 6</w:t>
      </w:r>
    </w:p>
    <w:p w14:paraId="25FC0BEF" w14:textId="77777777" w:rsidR="002200DD" w:rsidRPr="00CE540C" w:rsidRDefault="002200DD" w:rsidP="00931A64">
      <w:pPr>
        <w:rPr>
          <w:lang w:val="en-GB"/>
        </w:rPr>
      </w:pPr>
      <w:r w:rsidRPr="00CE540C">
        <w:rPr>
          <w:lang w:val="en-GB"/>
        </w:rPr>
        <w:t>88348 Bad Saulgau</w:t>
      </w:r>
    </w:p>
    <w:p w14:paraId="0CE01A39" w14:textId="77777777" w:rsidR="00645BE8" w:rsidRPr="00CE540C" w:rsidRDefault="00645BE8" w:rsidP="00931A64">
      <w:pPr>
        <w:rPr>
          <w:lang w:val="en-GB"/>
        </w:rPr>
      </w:pPr>
    </w:p>
    <w:p w14:paraId="0E85514A" w14:textId="3CB1C36E" w:rsidR="002200DD" w:rsidRPr="00777D3C" w:rsidRDefault="002200DD" w:rsidP="00931A64">
      <w:pPr>
        <w:rPr>
          <w:b/>
        </w:rPr>
      </w:pPr>
      <w:r w:rsidRPr="00777D3C">
        <w:rPr>
          <w:b/>
        </w:rPr>
        <w:t xml:space="preserve">Vertragssache vom </w:t>
      </w:r>
      <w:r w:rsidR="000D79B8">
        <w:rPr>
          <w:b/>
        </w:rPr>
        <w:t xml:space="preserve">__________________________ (DATUM) </w:t>
      </w:r>
    </w:p>
    <w:p w14:paraId="10E09E56" w14:textId="77777777" w:rsidR="000D79B8" w:rsidRDefault="000D79B8" w:rsidP="00931A64">
      <w:pPr>
        <w:rPr>
          <w:b/>
        </w:rPr>
      </w:pPr>
      <w:r>
        <w:rPr>
          <w:b/>
        </w:rPr>
        <w:t xml:space="preserve">Name Verkäufer: </w:t>
      </w:r>
    </w:p>
    <w:p w14:paraId="23EFF526" w14:textId="77777777" w:rsidR="000D79B8" w:rsidRDefault="000D79B8" w:rsidP="00931A64">
      <w:pPr>
        <w:rPr>
          <w:b/>
        </w:rPr>
      </w:pPr>
      <w:r>
        <w:rPr>
          <w:b/>
        </w:rPr>
        <w:t xml:space="preserve">Name Käufer </w:t>
      </w:r>
    </w:p>
    <w:p w14:paraId="6AAC9EB1" w14:textId="38692D90" w:rsidR="002200DD" w:rsidRDefault="002200DD" w:rsidP="00931A64">
      <w:r w:rsidRPr="00777D3C">
        <w:rPr>
          <w:b/>
        </w:rPr>
        <w:t>U</w:t>
      </w:r>
      <w:r>
        <w:rPr>
          <w:b/>
        </w:rPr>
        <w:t>VZ</w:t>
      </w:r>
      <w:r w:rsidRPr="00777D3C">
        <w:rPr>
          <w:b/>
        </w:rPr>
        <w:t xml:space="preserve">.-Nr.: </w:t>
      </w:r>
      <w:r w:rsidR="000D79B8">
        <w:rPr>
          <w:b/>
        </w:rPr>
        <w:tab/>
      </w:r>
      <w:r w:rsidR="000D79B8">
        <w:rPr>
          <w:b/>
        </w:rPr>
        <w:tab/>
      </w:r>
      <w:r w:rsidR="000D79B8">
        <w:rPr>
          <w:b/>
        </w:rPr>
        <w:tab/>
      </w:r>
      <w:r w:rsidR="000D79B8">
        <w:rPr>
          <w:b/>
        </w:rPr>
        <w:tab/>
        <w:t xml:space="preserve"> Notar </w:t>
      </w:r>
      <w:r w:rsidR="000D79B8">
        <w:rPr>
          <w:b/>
        </w:rPr>
        <w:sym w:font="Wingdings" w:char="F0A8"/>
      </w:r>
      <w:r w:rsidR="000D79B8">
        <w:rPr>
          <w:b/>
        </w:rPr>
        <w:t xml:space="preserve"> Rieger </w:t>
      </w:r>
      <w:r w:rsidR="000D79B8">
        <w:rPr>
          <w:b/>
        </w:rPr>
        <w:tab/>
      </w:r>
      <w:r w:rsidR="000D79B8">
        <w:rPr>
          <w:b/>
        </w:rPr>
        <w:sym w:font="Wingdings" w:char="F0A8"/>
      </w:r>
      <w:r w:rsidR="000D79B8">
        <w:rPr>
          <w:b/>
        </w:rPr>
        <w:t xml:space="preserve"> Kopf </w:t>
      </w:r>
      <w:r w:rsidR="000D79B8">
        <w:rPr>
          <w:b/>
        </w:rPr>
        <w:br/>
      </w:r>
    </w:p>
    <w:p w14:paraId="3D6A0A0F" w14:textId="77777777" w:rsidR="004D15A9" w:rsidRDefault="004D15A9" w:rsidP="004D15A9">
      <w:pPr>
        <w:jc w:val="center"/>
        <w:rPr>
          <w:b/>
          <w:u w:val="single"/>
        </w:rPr>
      </w:pPr>
      <w:r>
        <w:rPr>
          <w:b/>
          <w:u w:val="single"/>
        </w:rPr>
        <w:t xml:space="preserve">Bestätigung der unbaren Zahlung durch Bank des Käufers </w:t>
      </w:r>
    </w:p>
    <w:p w14:paraId="2810C7F4" w14:textId="77777777" w:rsidR="004D15A9" w:rsidRDefault="004D15A9" w:rsidP="004D15A9"/>
    <w:p w14:paraId="26D3A1B3" w14:textId="77777777" w:rsidR="004D15A9" w:rsidRDefault="004D15A9" w:rsidP="004D15A9">
      <w:r>
        <w:t xml:space="preserve">Wir haben die Zahlung(en) des Käufers zur Begleichung der Kaufpreisschuld aus dem og. Vertrag ausgeführt. Im Hinblick auf das seit dem 01.04.2023 geltende Barzahlungsverbot bei Immobilientransaktionen (§ 16a GWG) und die bestehenden Nachweis-, Kontroll- und Dokumentationspflichten wird erklärt: </w:t>
      </w:r>
    </w:p>
    <w:p w14:paraId="46CD55BF" w14:textId="77777777" w:rsidR="002200DD" w:rsidRDefault="002200DD" w:rsidP="00931A64"/>
    <w:p w14:paraId="1DEE2BF5" w14:textId="77777777" w:rsidR="000D79B8" w:rsidRDefault="002200DD" w:rsidP="00931A64">
      <w:r>
        <w:t xml:space="preserve">In der </w:t>
      </w:r>
      <w:proofErr w:type="spellStart"/>
      <w:r>
        <w:t>v.g</w:t>
      </w:r>
      <w:proofErr w:type="spellEnd"/>
      <w:r>
        <w:t>. Vertragssache wird durch d</w:t>
      </w:r>
      <w:r w:rsidR="004D15A9">
        <w:t>.</w:t>
      </w:r>
      <w:r>
        <w:t xml:space="preserve"> Unterzeichner bestätigt, dass die Kaufpreiszahlung aus dem </w:t>
      </w:r>
      <w:proofErr w:type="spellStart"/>
      <w:r>
        <w:t>v.g</w:t>
      </w:r>
      <w:proofErr w:type="spellEnd"/>
      <w:r>
        <w:t xml:space="preserve">. Kaufvertrag </w:t>
      </w:r>
    </w:p>
    <w:p w14:paraId="3FBDE0A1" w14:textId="77777777" w:rsidR="000D79B8" w:rsidRDefault="000D79B8" w:rsidP="00931A64"/>
    <w:p w14:paraId="1AF7EB2C" w14:textId="17B93D16" w:rsidR="000D79B8" w:rsidRDefault="002200DD" w:rsidP="00931A64">
      <w:r>
        <w:t xml:space="preserve">im Betrag von </w:t>
      </w:r>
      <w:r w:rsidR="000D79B8">
        <w:t>_______________________________</w:t>
      </w:r>
    </w:p>
    <w:p w14:paraId="59A57450" w14:textId="77777777" w:rsidR="000D79B8" w:rsidRDefault="000D79B8" w:rsidP="00931A64"/>
    <w:p w14:paraId="4E5F5B59" w14:textId="3405B2B4" w:rsidR="002200DD" w:rsidRDefault="002200DD" w:rsidP="00931A64">
      <w:r w:rsidRPr="000931EE">
        <w:rPr>
          <w:b/>
          <w:u w:val="single"/>
        </w:rPr>
        <w:t>vollständig</w:t>
      </w:r>
      <w:r>
        <w:t xml:space="preserve"> </w:t>
      </w:r>
      <w:r w:rsidR="00665517">
        <w:t xml:space="preserve">per Banküberweisung </w:t>
      </w:r>
      <w:r>
        <w:t xml:space="preserve">erbracht wurde. </w:t>
      </w:r>
    </w:p>
    <w:p w14:paraId="3B4052CE" w14:textId="77777777" w:rsidR="002200DD" w:rsidRDefault="002200DD" w:rsidP="00931A64"/>
    <w:p w14:paraId="3126EC96" w14:textId="77777777" w:rsidR="002200DD" w:rsidRDefault="002200DD" w:rsidP="00931A64">
      <w:proofErr w:type="gramStart"/>
      <w:r>
        <w:t>Ort:_</w:t>
      </w:r>
      <w:proofErr w:type="gramEnd"/>
      <w:r>
        <w:t>___________________, den ____________________</w:t>
      </w:r>
    </w:p>
    <w:p w14:paraId="62CBE2D0" w14:textId="77777777" w:rsidR="00645BE8" w:rsidRDefault="00645BE8" w:rsidP="00931A64"/>
    <w:p w14:paraId="201ECE21" w14:textId="77777777" w:rsidR="002200DD" w:rsidRDefault="002200DD" w:rsidP="00931A64">
      <w:r>
        <w:t>_________________________________________________</w:t>
      </w:r>
    </w:p>
    <w:p w14:paraId="3C5E9B73" w14:textId="77777777" w:rsidR="002200DD" w:rsidRDefault="002200DD" w:rsidP="00931A64">
      <w:r>
        <w:t xml:space="preserve">Bankstempel, Unterschriften </w:t>
      </w:r>
    </w:p>
    <w:p w14:paraId="147E4EE4" w14:textId="77777777" w:rsidR="002200DD" w:rsidRDefault="002200DD" w:rsidP="00931A64"/>
    <w:p w14:paraId="3DEF2A5F" w14:textId="77777777" w:rsidR="004D15A9" w:rsidRDefault="004D15A9" w:rsidP="004D15A9">
      <w:pPr>
        <w:jc w:val="center"/>
        <w:rPr>
          <w:u w:val="single"/>
        </w:rPr>
      </w:pPr>
      <w:r>
        <w:rPr>
          <w:u w:val="single"/>
        </w:rPr>
        <w:t>Erläuterung und Hinweis</w:t>
      </w:r>
    </w:p>
    <w:p w14:paraId="1B39574E" w14:textId="77777777" w:rsidR="004D15A9" w:rsidRDefault="004D15A9" w:rsidP="004D15A9">
      <w:r>
        <w:t xml:space="preserve">Nach dem zum 01.04.2023 in Kraft tretenden § 16 a) des Geldwäschegesetz besteht für Verträge </w:t>
      </w:r>
      <w:r w:rsidRPr="00CA7765">
        <w:rPr>
          <w:b/>
          <w:bCs/>
        </w:rPr>
        <w:t>die auf den Kauf oder Tausch von inländischen Immobilien</w:t>
      </w:r>
      <w:r w:rsidRPr="007C63BD">
        <w:t xml:space="preserve"> </w:t>
      </w:r>
      <w:r>
        <w:t xml:space="preserve">gerichtet sind. ab dem </w:t>
      </w:r>
      <w:r w:rsidRPr="007C63BD">
        <w:t>01.04.2023</w:t>
      </w:r>
      <w:r>
        <w:t xml:space="preserve"> ein </w:t>
      </w:r>
      <w:r w:rsidRPr="00CA7765">
        <w:rPr>
          <w:b/>
          <w:bCs/>
        </w:rPr>
        <w:t>Verbot der Barzahlung</w:t>
      </w:r>
      <w:r>
        <w:rPr>
          <w:b/>
          <w:bCs/>
        </w:rPr>
        <w:t xml:space="preserve">. </w:t>
      </w:r>
      <w:r>
        <w:t xml:space="preserve">Die Beteiligten haben dem Notar bei diesen Rechtsgeschäften nachzuweisen, dass die </w:t>
      </w:r>
      <w:r w:rsidRPr="007B5AB2">
        <w:t xml:space="preserve">Gegenleistung mit anderen Mitteln als Bargeld, </w:t>
      </w:r>
      <w:proofErr w:type="spellStart"/>
      <w:r w:rsidRPr="007B5AB2">
        <w:t>Kryptowerten</w:t>
      </w:r>
      <w:proofErr w:type="spellEnd"/>
      <w:r w:rsidRPr="007B5AB2">
        <w:t xml:space="preserve">, Gold, Platin oder Edelsteinen </w:t>
      </w:r>
      <w:r>
        <w:t xml:space="preserve">will sagen regelmäßig </w:t>
      </w:r>
      <w:r w:rsidRPr="00CA7765">
        <w:rPr>
          <w:b/>
          <w:bCs/>
          <w:u w:val="single"/>
        </w:rPr>
        <w:t>unbar per Banküberweisung</w:t>
      </w:r>
      <w:r>
        <w:t xml:space="preserve"> </w:t>
      </w:r>
      <w:r w:rsidRPr="007B5AB2">
        <w:t>erbracht wurde</w:t>
      </w:r>
      <w:r>
        <w:t xml:space="preserve">. </w:t>
      </w:r>
      <w:r w:rsidRPr="007B5AB2">
        <w:t xml:space="preserve">Als </w:t>
      </w:r>
      <w:r w:rsidRPr="008F3E87">
        <w:rPr>
          <w:b/>
          <w:bCs/>
        </w:rPr>
        <w:t>Nachweis</w:t>
      </w:r>
      <w:r w:rsidRPr="007B5AB2">
        <w:t xml:space="preserve"> sind insbesondere Zahlungsbestätigungen von auf Veräußerer- oder Erwerberseite an der Transaktion beteiligten </w:t>
      </w:r>
      <w:r w:rsidRPr="008F3E87">
        <w:rPr>
          <w:b/>
          <w:bCs/>
        </w:rPr>
        <w:t>Kreditinstituten</w:t>
      </w:r>
      <w:r w:rsidRPr="007B5AB2">
        <w:t xml:space="preserve"> </w:t>
      </w:r>
      <w:r w:rsidRPr="008F3E87">
        <w:rPr>
          <w:b/>
          <w:bCs/>
        </w:rPr>
        <w:t>geeignet</w:t>
      </w:r>
      <w:r>
        <w:t xml:space="preserve"> (§ 16a Abs. 2 GWG). Diese Bestätigung ist daher zur Erfüllung der Mitteilungspflicht und der Kontrollpflicht des § 16a Abs 2. GWG erforderlich. Zudem darf d</w:t>
      </w:r>
      <w:r w:rsidRPr="00CA7765">
        <w:t xml:space="preserve">er Notar den </w:t>
      </w:r>
      <w:r w:rsidRPr="00CA7765">
        <w:rPr>
          <w:b/>
          <w:bCs/>
        </w:rPr>
        <w:t>Antrag auf Eigentumsumschreibung auf d. Käufer</w:t>
      </w:r>
      <w:r w:rsidRPr="00CA7765">
        <w:t xml:space="preserve"> beim Grundbuchamt grundsätzlich </w:t>
      </w:r>
      <w:r w:rsidRPr="00CA7765">
        <w:rPr>
          <w:b/>
          <w:bCs/>
        </w:rPr>
        <w:t>erst stellen</w:t>
      </w:r>
      <w:r w:rsidRPr="00CA7765">
        <w:t xml:space="preserve">, wenn ihm dieser </w:t>
      </w:r>
      <w:r w:rsidRPr="00CA7765">
        <w:rPr>
          <w:b/>
          <w:bCs/>
        </w:rPr>
        <w:t>Nachweis</w:t>
      </w:r>
      <w:r w:rsidRPr="00CA7765">
        <w:t xml:space="preserve"> samt seiner Schlüssigkeit </w:t>
      </w:r>
      <w:r w:rsidRPr="00CA7765">
        <w:rPr>
          <w:b/>
          <w:bCs/>
        </w:rPr>
        <w:t>vorliegt</w:t>
      </w:r>
      <w:r w:rsidRPr="00CA7765">
        <w:t>.</w:t>
      </w:r>
    </w:p>
    <w:sectPr w:rsidR="004D15A9" w:rsidSect="00743533">
      <w:headerReference w:type="even" r:id="rId7"/>
      <w:headerReference w:type="default" r:id="rId8"/>
      <w:footerReference w:type="first" r:id="rId9"/>
      <w:pgSz w:w="11907" w:h="16840" w:code="9"/>
      <w:pgMar w:top="1418" w:right="1134" w:bottom="1418" w:left="1134" w:header="709" w:footer="567" w:gutter="56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B92A" w14:textId="77777777" w:rsidR="00931A64" w:rsidRDefault="00931A64">
      <w:r>
        <w:separator/>
      </w:r>
    </w:p>
  </w:endnote>
  <w:endnote w:type="continuationSeparator" w:id="0">
    <w:p w14:paraId="7BCB362A" w14:textId="77777777" w:rsidR="00931A64" w:rsidRDefault="0093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8A8C" w14:textId="0B0D8761" w:rsidR="009932F6" w:rsidRDefault="009932F6">
    <w:pPr>
      <w:pStyle w:val="Fuzeile"/>
      <w:rPr>
        <w:sz w:val="16"/>
      </w:rPr>
    </w:pPr>
    <w:r>
      <w:rPr>
        <w:sz w:val="16"/>
      </w:rPr>
      <w:fldChar w:fldCharType="begin"/>
    </w:r>
    <w:r>
      <w:rPr>
        <w:sz w:val="16"/>
      </w:rPr>
      <w:instrText xml:space="preserve"> FILENAME \* Lower \* MERGEFORMAT </w:instrText>
    </w:r>
    <w:r>
      <w:rPr>
        <w:sz w:val="16"/>
      </w:rPr>
      <w:fldChar w:fldCharType="separate"/>
    </w:r>
    <w:r w:rsidR="00645BE8">
      <w:rPr>
        <w:noProof/>
        <w:sz w:val="16"/>
      </w:rPr>
      <w:t>bunbarri.docx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0CD4" w14:textId="77777777" w:rsidR="00931A64" w:rsidRDefault="00931A64">
      <w:r>
        <w:separator/>
      </w:r>
    </w:p>
  </w:footnote>
  <w:footnote w:type="continuationSeparator" w:id="0">
    <w:p w14:paraId="7B0C62A9" w14:textId="77777777" w:rsidR="00931A64" w:rsidRDefault="00931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734E" w14:textId="77777777" w:rsidR="009932F6" w:rsidRDefault="009932F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5DAB4B1B" w14:textId="77777777" w:rsidR="009932F6" w:rsidRDefault="0099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010F" w14:textId="77777777" w:rsidR="009932F6" w:rsidRDefault="009932F6">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22AD02"/>
    <w:lvl w:ilvl="0">
      <w:start w:val="1"/>
      <w:numFmt w:val="upperLetter"/>
      <w:pStyle w:val="berschrift1"/>
      <w:suff w:val="nothing"/>
      <w:lvlText w:val="%1."/>
      <w:lvlJc w:val="left"/>
      <w:pPr>
        <w:ind w:left="0" w:firstLine="0"/>
      </w:pPr>
      <w:rPr>
        <w:rFonts w:hint="default"/>
      </w:rPr>
    </w:lvl>
    <w:lvl w:ilvl="1">
      <w:start w:val="1"/>
      <w:numFmt w:val="upperRoman"/>
      <w:pStyle w:val="berschrift2"/>
      <w:suff w:val="nothing"/>
      <w:lvlText w:val="%2."/>
      <w:lvlJc w:val="left"/>
      <w:pPr>
        <w:ind w:left="0" w:firstLine="0"/>
      </w:pPr>
      <w:rPr>
        <w:rFonts w:hint="default"/>
      </w:rPr>
    </w:lvl>
    <w:lvl w:ilvl="2">
      <w:start w:val="1"/>
      <w:numFmt w:val="decimal"/>
      <w:pStyle w:val="berschrift3"/>
      <w:suff w:val="nothing"/>
      <w:lvlText w:val="§ %3"/>
      <w:lvlJc w:val="left"/>
      <w:pPr>
        <w:ind w:left="0" w:firstLine="0"/>
      </w:pPr>
      <w:rPr>
        <w:rFonts w:hint="default"/>
      </w:rPr>
    </w:lvl>
    <w:lvl w:ilvl="3">
      <w:start w:val="1"/>
      <w:numFmt w:val="decimal"/>
      <w:pStyle w:val="berschrift4"/>
      <w:lvlText w:val="%4. "/>
      <w:lvlJc w:val="left"/>
      <w:pPr>
        <w:tabs>
          <w:tab w:val="num" w:pos="567"/>
        </w:tabs>
        <w:ind w:left="567" w:hanging="567"/>
      </w:pPr>
      <w:rPr>
        <w:rFonts w:hint="default"/>
      </w:rPr>
    </w:lvl>
    <w:lvl w:ilvl="4">
      <w:start w:val="1"/>
      <w:numFmt w:val="lowerLetter"/>
      <w:pStyle w:val="berschrift5"/>
      <w:lvlText w:val="%5)"/>
      <w:lvlJc w:val="left"/>
      <w:pPr>
        <w:tabs>
          <w:tab w:val="num" w:pos="1134"/>
        </w:tabs>
        <w:ind w:left="1134" w:hanging="567"/>
      </w:pPr>
      <w:rPr>
        <w:rFonts w:hint="default"/>
      </w:rPr>
    </w:lvl>
    <w:lvl w:ilvl="5">
      <w:start w:val="1"/>
      <w:numFmt w:val="lowerRoman"/>
      <w:pStyle w:val="berschrift6"/>
      <w:lvlText w:val="(%6)"/>
      <w:lvlJc w:val="left"/>
      <w:pPr>
        <w:tabs>
          <w:tab w:val="num" w:pos="1854"/>
        </w:tabs>
        <w:ind w:left="1701" w:hanging="567"/>
      </w:pPr>
      <w:rPr>
        <w:rFonts w:hint="default"/>
      </w:rPr>
    </w:lvl>
    <w:lvl w:ilvl="6">
      <w:start w:val="1"/>
      <w:numFmt w:val="lowerRoman"/>
      <w:pStyle w:val="berschrift7"/>
      <w:lvlText w:val="(%7)"/>
      <w:lvlJc w:val="left"/>
      <w:pPr>
        <w:tabs>
          <w:tab w:val="num" w:pos="0"/>
        </w:tabs>
        <w:ind w:left="708" w:hanging="708"/>
      </w:pPr>
      <w:rPr>
        <w:rFonts w:hint="default"/>
      </w:rPr>
    </w:lvl>
    <w:lvl w:ilvl="7">
      <w:start w:val="1"/>
      <w:numFmt w:val="lowerLetter"/>
      <w:pStyle w:val="berschrift8"/>
      <w:lvlText w:val="(%8)"/>
      <w:lvlJc w:val="left"/>
      <w:pPr>
        <w:tabs>
          <w:tab w:val="num" w:pos="0"/>
        </w:tabs>
        <w:ind w:left="1416" w:hanging="708"/>
      </w:pPr>
      <w:rPr>
        <w:rFonts w:hint="default"/>
      </w:rPr>
    </w:lvl>
    <w:lvl w:ilvl="8">
      <w:start w:val="1"/>
      <w:numFmt w:val="lowerRoman"/>
      <w:pStyle w:val="berschrift9"/>
      <w:lvlText w:val="(%9)"/>
      <w:lvlJc w:val="left"/>
      <w:pPr>
        <w:tabs>
          <w:tab w:val="num" w:pos="0"/>
        </w:tabs>
        <w:ind w:left="2124" w:hanging="708"/>
      </w:pPr>
      <w:rPr>
        <w:rFonts w:hint="default"/>
      </w:rPr>
    </w:lvl>
  </w:abstractNum>
  <w:num w:numId="1" w16cid:durableId="1806041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autoHyphenation/>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64"/>
    <w:rsid w:val="00012026"/>
    <w:rsid w:val="000931EE"/>
    <w:rsid w:val="000D79B8"/>
    <w:rsid w:val="002200DD"/>
    <w:rsid w:val="0031387A"/>
    <w:rsid w:val="004751D0"/>
    <w:rsid w:val="004D15A9"/>
    <w:rsid w:val="00507956"/>
    <w:rsid w:val="00540E72"/>
    <w:rsid w:val="00645BE8"/>
    <w:rsid w:val="00665517"/>
    <w:rsid w:val="006712E1"/>
    <w:rsid w:val="00696DA2"/>
    <w:rsid w:val="006C5F17"/>
    <w:rsid w:val="00743533"/>
    <w:rsid w:val="007C599C"/>
    <w:rsid w:val="00870AC1"/>
    <w:rsid w:val="009201D1"/>
    <w:rsid w:val="00931A64"/>
    <w:rsid w:val="00947F1A"/>
    <w:rsid w:val="009932F6"/>
    <w:rsid w:val="00AB45C0"/>
    <w:rsid w:val="00B40C52"/>
    <w:rsid w:val="00B94C05"/>
    <w:rsid w:val="00C068CA"/>
    <w:rsid w:val="00C4162A"/>
    <w:rsid w:val="00C60F85"/>
    <w:rsid w:val="00D22D16"/>
    <w:rsid w:val="00F91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FB481"/>
  <w15:chartTrackingRefBased/>
  <w15:docId w15:val="{E28026AB-DE9A-4A57-B4D0-D26BB362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599C"/>
    <w:pPr>
      <w:tabs>
        <w:tab w:val="left" w:pos="567"/>
        <w:tab w:val="left" w:pos="1134"/>
        <w:tab w:val="left" w:pos="1701"/>
      </w:tabs>
    </w:pPr>
    <w:rPr>
      <w:rFonts w:ascii="Palatino Linotype" w:hAnsi="Palatino Linotype"/>
      <w:sz w:val="24"/>
    </w:rPr>
  </w:style>
  <w:style w:type="paragraph" w:styleId="berschrift1">
    <w:name w:val="heading 1"/>
    <w:basedOn w:val="Standard"/>
    <w:next w:val="berschriftzweiteZeile"/>
    <w:qFormat/>
    <w:pPr>
      <w:keepNext/>
      <w:numPr>
        <w:numId w:val="1"/>
      </w:numPr>
      <w:spacing w:after="120"/>
      <w:jc w:val="center"/>
      <w:outlineLvl w:val="0"/>
    </w:pPr>
    <w:rPr>
      <w:b/>
    </w:rPr>
  </w:style>
  <w:style w:type="paragraph" w:styleId="berschrift2">
    <w:name w:val="heading 2"/>
    <w:basedOn w:val="Standard"/>
    <w:next w:val="berschriftzweiteZeile"/>
    <w:qFormat/>
    <w:pPr>
      <w:keepNext/>
      <w:numPr>
        <w:ilvl w:val="1"/>
        <w:numId w:val="1"/>
      </w:numPr>
      <w:spacing w:after="120"/>
      <w:jc w:val="center"/>
      <w:outlineLvl w:val="1"/>
    </w:pPr>
    <w:rPr>
      <w:b/>
    </w:rPr>
  </w:style>
  <w:style w:type="paragraph" w:styleId="berschrift3">
    <w:name w:val="heading 3"/>
    <w:basedOn w:val="Standard"/>
    <w:next w:val="berschriftzweiteZeile"/>
    <w:qFormat/>
    <w:pPr>
      <w:keepNext/>
      <w:numPr>
        <w:ilvl w:val="2"/>
        <w:numId w:val="1"/>
      </w:numPr>
      <w:spacing w:after="120"/>
      <w:jc w:val="center"/>
      <w:outlineLvl w:val="2"/>
    </w:pPr>
    <w:rPr>
      <w:b/>
    </w:rPr>
  </w:style>
  <w:style w:type="paragraph" w:styleId="berschrift4">
    <w:name w:val="heading 4"/>
    <w:basedOn w:val="Standard"/>
    <w:next w:val="Standard"/>
    <w:qFormat/>
    <w:pPr>
      <w:numPr>
        <w:ilvl w:val="3"/>
        <w:numId w:val="1"/>
      </w:numPr>
      <w:outlineLvl w:val="3"/>
    </w:pPr>
  </w:style>
  <w:style w:type="paragraph" w:styleId="berschrift5">
    <w:name w:val="heading 5"/>
    <w:basedOn w:val="Standard"/>
    <w:next w:val="Standard"/>
    <w:qFormat/>
    <w:pPr>
      <w:numPr>
        <w:ilvl w:val="4"/>
        <w:numId w:val="1"/>
      </w:numPr>
      <w:outlineLvl w:val="4"/>
    </w:pPr>
  </w:style>
  <w:style w:type="paragraph" w:styleId="berschrift6">
    <w:name w:val="heading 6"/>
    <w:basedOn w:val="Standard"/>
    <w:next w:val="Standard"/>
    <w:qFormat/>
    <w:pPr>
      <w:numPr>
        <w:ilvl w:val="5"/>
        <w:numId w:val="1"/>
      </w:numPr>
      <w:tabs>
        <w:tab w:val="clear" w:pos="1854"/>
      </w:tabs>
      <w:outlineLvl w:val="5"/>
    </w:p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berschriftzweiteZeile">
    <w:name w:val="Überschrift zweite Zeile"/>
    <w:basedOn w:val="Standard"/>
    <w:next w:val="berschriftLeerzeilevorText"/>
    <w:pPr>
      <w:keepNext/>
      <w:jc w:val="center"/>
    </w:pPr>
    <w:rPr>
      <w:b/>
    </w:rPr>
  </w:style>
  <w:style w:type="paragraph" w:customStyle="1" w:styleId="berschriftLeerzeilevorText">
    <w:name w:val="Überschrift Leerzeile vor Text"/>
    <w:basedOn w:val="Standard"/>
    <w:next w:val="Standard"/>
    <w:pPr>
      <w:keepNext/>
    </w:pPr>
  </w:style>
  <w:style w:type="character" w:styleId="Hyperlink">
    <w:name w:val="Hyperlink"/>
    <w:semiHidden/>
    <w:rsid w:val="00931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TRINOTAR\TEXT\Vorlagen\URK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URKU.dotx</Template>
  <TotalTime>0</TotalTime>
  <Pages>1</Pages>
  <Words>229</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Trigon Data GmbH</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Guenther Rieger</dc:creator>
  <cp:keywords/>
  <cp:lastModifiedBy>m.kopf@NOSA.LOCAL</cp:lastModifiedBy>
  <cp:revision>3</cp:revision>
  <cp:lastPrinted>1994-12-23T07:53:00Z</cp:lastPrinted>
  <dcterms:created xsi:type="dcterms:W3CDTF">2023-04-04T07:17:00Z</dcterms:created>
  <dcterms:modified xsi:type="dcterms:W3CDTF">2023-04-04T07:20:00Z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WO">
    <vt:lpwstr>;STD;</vt:lpwstr>
  </property>
</Properties>
</file>