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078" w:rsidRPr="00935078" w:rsidRDefault="00935078" w:rsidP="00935078">
      <w:pPr>
        <w:spacing w:after="0" w:line="240" w:lineRule="auto"/>
        <w:rPr>
          <w:rFonts w:ascii="Times New Roman" w:eastAsia="Times New Roman" w:hAnsi="Times New Roman" w:cs="Times New Roman"/>
          <w:sz w:val="24"/>
          <w:szCs w:val="24"/>
          <w:lang w:eastAsia="de-DE"/>
        </w:rPr>
      </w:pPr>
      <w:r w:rsidRPr="00935078">
        <w:rPr>
          <w:rFonts w:ascii="Times New Roman" w:eastAsia="Times New Roman" w:hAnsi="Times New Roman" w:cs="Times New Roman"/>
          <w:sz w:val="24"/>
          <w:szCs w:val="24"/>
          <w:lang w:eastAsia="de-DE"/>
        </w:rPr>
        <w:t>15. März 2020</w:t>
      </w:r>
    </w:p>
    <w:p w:rsidR="00935078" w:rsidRPr="00935078" w:rsidRDefault="00935078" w:rsidP="0093507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935078">
        <w:rPr>
          <w:rFonts w:ascii="Times New Roman" w:eastAsia="Times New Roman" w:hAnsi="Times New Roman" w:cs="Times New Roman"/>
          <w:b/>
          <w:bCs/>
          <w:kern w:val="36"/>
          <w:sz w:val="48"/>
          <w:szCs w:val="48"/>
          <w:lang w:eastAsia="de-DE"/>
        </w:rPr>
        <w:t>Landesregierung beschließt weitere Maßnahmen zur Eindämmung der Corona-Virus-Pandemie</w:t>
      </w:r>
    </w:p>
    <w:p w:rsidR="00935078" w:rsidRPr="00935078" w:rsidRDefault="00935078" w:rsidP="0093507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roofErr w:type="spellStart"/>
      <w:r w:rsidRPr="00935078">
        <w:rPr>
          <w:rFonts w:ascii="Times New Roman" w:eastAsia="Times New Roman" w:hAnsi="Times New Roman" w:cs="Times New Roman"/>
          <w:b/>
          <w:bCs/>
          <w:sz w:val="36"/>
          <w:szCs w:val="36"/>
          <w:lang w:eastAsia="de-DE"/>
        </w:rPr>
        <w:t>Laschet</w:t>
      </w:r>
      <w:proofErr w:type="spellEnd"/>
      <w:r w:rsidRPr="00935078">
        <w:rPr>
          <w:rFonts w:ascii="Times New Roman" w:eastAsia="Times New Roman" w:hAnsi="Times New Roman" w:cs="Times New Roman"/>
          <w:b/>
          <w:bCs/>
          <w:sz w:val="36"/>
          <w:szCs w:val="36"/>
          <w:lang w:eastAsia="de-DE"/>
        </w:rPr>
        <w:t xml:space="preserve">: So sehr die Einschränkungen Opfer bedeuten, so wichtig ist es jetzt, besonnen und entschlossen unser Leben zu </w:t>
      </w:r>
      <w:proofErr w:type="spellStart"/>
      <w:r w:rsidRPr="00935078">
        <w:rPr>
          <w:rFonts w:ascii="Times New Roman" w:eastAsia="Times New Roman" w:hAnsi="Times New Roman" w:cs="Times New Roman"/>
          <w:b/>
          <w:bCs/>
          <w:sz w:val="36"/>
          <w:szCs w:val="36"/>
          <w:lang w:eastAsia="de-DE"/>
        </w:rPr>
        <w:t>entschleunigen</w:t>
      </w:r>
      <w:proofErr w:type="spellEnd"/>
    </w:p>
    <w:p w:rsidR="00935078" w:rsidRPr="00935078" w:rsidRDefault="00935078" w:rsidP="00935078">
      <w:pPr>
        <w:spacing w:before="100" w:beforeAutospacing="1" w:after="100" w:afterAutospacing="1" w:line="240" w:lineRule="auto"/>
        <w:rPr>
          <w:rFonts w:ascii="Times New Roman" w:eastAsia="Times New Roman" w:hAnsi="Times New Roman" w:cs="Times New Roman"/>
          <w:sz w:val="24"/>
          <w:szCs w:val="24"/>
          <w:lang w:eastAsia="de-DE"/>
        </w:rPr>
      </w:pPr>
      <w:r w:rsidRPr="00935078">
        <w:rPr>
          <w:rFonts w:ascii="Times New Roman" w:eastAsia="Times New Roman" w:hAnsi="Times New Roman" w:cs="Times New Roman"/>
          <w:sz w:val="24"/>
          <w:szCs w:val="24"/>
          <w:lang w:eastAsia="de-DE"/>
        </w:rPr>
        <w:t>Einstellung von nahezu allen Freizeit-, Sport-, Unterhaltungs- und außerschulischen Bildungsangeboten/ Schließung von „Amüsierbetrieben“ und Auflagen für Einkaufszentren</w:t>
      </w:r>
    </w:p>
    <w:p w:rsidR="00935078" w:rsidRPr="00935078" w:rsidRDefault="00935078" w:rsidP="00935078">
      <w:pPr>
        <w:spacing w:after="0" w:line="240" w:lineRule="auto"/>
        <w:rPr>
          <w:rFonts w:ascii="Times New Roman" w:eastAsia="Times New Roman" w:hAnsi="Times New Roman" w:cs="Times New Roman"/>
          <w:sz w:val="24"/>
          <w:szCs w:val="24"/>
          <w:lang w:eastAsia="de-DE"/>
        </w:rPr>
      </w:pPr>
      <w:r w:rsidRPr="00935078">
        <w:rPr>
          <w:rFonts w:ascii="Times New Roman" w:eastAsia="Times New Roman" w:hAnsi="Times New Roman" w:cs="Times New Roman"/>
          <w:sz w:val="24"/>
          <w:szCs w:val="24"/>
          <w:lang w:eastAsia="de-DE"/>
        </w:rPr>
        <w:t> </w:t>
      </w:r>
    </w:p>
    <w:p w:rsidR="00935078" w:rsidRPr="00935078" w:rsidRDefault="00935078" w:rsidP="00935078">
      <w:pPr>
        <w:spacing w:after="0" w:line="240" w:lineRule="auto"/>
        <w:rPr>
          <w:rFonts w:ascii="Times New Roman" w:eastAsia="Times New Roman" w:hAnsi="Times New Roman" w:cs="Times New Roman"/>
          <w:sz w:val="24"/>
          <w:szCs w:val="24"/>
          <w:lang w:eastAsia="de-DE"/>
        </w:rPr>
      </w:pPr>
      <w:r w:rsidRPr="00935078">
        <w:rPr>
          <w:rFonts w:ascii="Times New Roman" w:eastAsia="Times New Roman" w:hAnsi="Times New Roman" w:cs="Times New Roman"/>
          <w:sz w:val="24"/>
          <w:szCs w:val="24"/>
          <w:lang w:eastAsia="de-DE"/>
        </w:rPr>
        <w:t>Die Landesregierung teilt mit:</w:t>
      </w:r>
    </w:p>
    <w:p w:rsidR="00935078" w:rsidRPr="00935078" w:rsidRDefault="00935078" w:rsidP="00935078">
      <w:pPr>
        <w:spacing w:before="100" w:beforeAutospacing="1" w:after="100" w:afterAutospacing="1" w:line="240" w:lineRule="auto"/>
        <w:rPr>
          <w:rFonts w:ascii="Times New Roman" w:eastAsia="Times New Roman" w:hAnsi="Times New Roman" w:cs="Times New Roman"/>
          <w:sz w:val="24"/>
          <w:szCs w:val="24"/>
          <w:lang w:eastAsia="de-DE"/>
        </w:rPr>
      </w:pPr>
      <w:r w:rsidRPr="00935078">
        <w:rPr>
          <w:rFonts w:ascii="Times New Roman" w:eastAsia="Times New Roman" w:hAnsi="Times New Roman" w:cs="Times New Roman"/>
          <w:sz w:val="24"/>
          <w:szCs w:val="24"/>
          <w:lang w:eastAsia="de-DE"/>
        </w:rPr>
        <w:t>In einer Kabinettsitzung hat die Landesregierung Nordrhein-Westfalen am Sonntag, 15. März 2020, weitere Maßnahmen zur Eindämmung der Corona-Virus-Pandemie beschlossen.</w:t>
      </w:r>
      <w:r w:rsidRPr="00935078">
        <w:rPr>
          <w:rFonts w:ascii="Times New Roman" w:eastAsia="Times New Roman" w:hAnsi="Times New Roman" w:cs="Times New Roman"/>
          <w:sz w:val="24"/>
          <w:szCs w:val="24"/>
          <w:lang w:eastAsia="de-DE"/>
        </w:rPr>
        <w:br/>
        <w:t> </w:t>
      </w:r>
      <w:r w:rsidRPr="00935078">
        <w:rPr>
          <w:rFonts w:ascii="Times New Roman" w:eastAsia="Times New Roman" w:hAnsi="Times New Roman" w:cs="Times New Roman"/>
          <w:sz w:val="24"/>
          <w:szCs w:val="24"/>
          <w:lang w:eastAsia="de-DE"/>
        </w:rPr>
        <w:br/>
        <w:t xml:space="preserve">Noch am Sonntag sollen durch Erlass des Ministeriums für Arbeit, Gesundheit und Soziales </w:t>
      </w:r>
      <w:r w:rsidRPr="00935078">
        <w:rPr>
          <w:rFonts w:ascii="Times New Roman" w:eastAsia="Times New Roman" w:hAnsi="Times New Roman" w:cs="Times New Roman"/>
          <w:b/>
          <w:sz w:val="24"/>
          <w:szCs w:val="24"/>
          <w:lang w:eastAsia="de-DE"/>
        </w:rPr>
        <w:t>nahezu alle Freizeit-, Sport-, Unterhaltungs- und Bildungsangebote im Land eingestellt</w:t>
      </w:r>
      <w:r w:rsidRPr="00935078">
        <w:rPr>
          <w:rFonts w:ascii="Times New Roman" w:eastAsia="Times New Roman" w:hAnsi="Times New Roman" w:cs="Times New Roman"/>
          <w:sz w:val="24"/>
          <w:szCs w:val="24"/>
          <w:lang w:eastAsia="de-DE"/>
        </w:rPr>
        <w:t xml:space="preserve"> werden. So müssen bereits ab Montag alle so genannten „Amüsierbetriebe“ wie zum Beispiel Bars, Clubs, Diskotheken, Spielhallen, Theater, Kinos, Museen schließen. Eine gleiche Regelung ergeht für Prostitutionsbetriebe.</w:t>
      </w:r>
      <w:r w:rsidRPr="00935078">
        <w:rPr>
          <w:rFonts w:ascii="Times New Roman" w:eastAsia="Times New Roman" w:hAnsi="Times New Roman" w:cs="Times New Roman"/>
          <w:sz w:val="24"/>
          <w:szCs w:val="24"/>
          <w:lang w:eastAsia="de-DE"/>
        </w:rPr>
        <w:br/>
        <w:t> </w:t>
      </w:r>
      <w:r w:rsidRPr="00935078">
        <w:rPr>
          <w:rFonts w:ascii="Times New Roman" w:eastAsia="Times New Roman" w:hAnsi="Times New Roman" w:cs="Times New Roman"/>
          <w:sz w:val="24"/>
          <w:szCs w:val="24"/>
          <w:lang w:eastAsia="de-DE"/>
        </w:rPr>
        <w:br/>
      </w:r>
      <w:r w:rsidRPr="00935078">
        <w:rPr>
          <w:rFonts w:ascii="Times New Roman" w:eastAsia="Times New Roman" w:hAnsi="Times New Roman" w:cs="Times New Roman"/>
          <w:b/>
          <w:sz w:val="24"/>
          <w:szCs w:val="24"/>
          <w:lang w:eastAsia="de-DE"/>
        </w:rPr>
        <w:t>Ab Dienstag</w:t>
      </w:r>
      <w:r w:rsidR="000A5C9D">
        <w:rPr>
          <w:rFonts w:ascii="Times New Roman" w:eastAsia="Times New Roman" w:hAnsi="Times New Roman" w:cs="Times New Roman"/>
          <w:b/>
          <w:sz w:val="24"/>
          <w:szCs w:val="24"/>
          <w:lang w:eastAsia="de-DE"/>
        </w:rPr>
        <w:t xml:space="preserve"> 17.3. </w:t>
      </w:r>
      <w:r w:rsidRPr="00935078">
        <w:rPr>
          <w:rFonts w:ascii="Times New Roman" w:eastAsia="Times New Roman" w:hAnsi="Times New Roman" w:cs="Times New Roman"/>
          <w:b/>
          <w:sz w:val="24"/>
          <w:szCs w:val="24"/>
          <w:lang w:eastAsia="de-DE"/>
        </w:rPr>
        <w:t xml:space="preserve"> ist dann auch der Betrieb von Fitness-Studios, Schwimm- und </w:t>
      </w:r>
      <w:bookmarkStart w:id="0" w:name="_GoBack"/>
      <w:bookmarkEnd w:id="0"/>
      <w:r w:rsidRPr="00935078">
        <w:rPr>
          <w:rFonts w:ascii="Times New Roman" w:eastAsia="Times New Roman" w:hAnsi="Times New Roman" w:cs="Times New Roman"/>
          <w:b/>
          <w:sz w:val="24"/>
          <w:szCs w:val="24"/>
          <w:lang w:eastAsia="de-DE"/>
        </w:rPr>
        <w:t>Spaßbädern sowie Saunen untersagt. Ebenso ab Dienstag sind Zusammenkünfte in Sportvereinen und sonstigen Sport- und Freizeiteinrichtungen</w:t>
      </w:r>
      <w:r w:rsidRPr="00935078">
        <w:rPr>
          <w:rFonts w:ascii="Times New Roman" w:eastAsia="Times New Roman" w:hAnsi="Times New Roman" w:cs="Times New Roman"/>
          <w:sz w:val="24"/>
          <w:szCs w:val="24"/>
          <w:lang w:eastAsia="de-DE"/>
        </w:rPr>
        <w:t xml:space="preserve"> sowie die Wahrnehmung von Angeboten in Volkshochschulen, Musikschulen und sonstigen öffentlichen und privaten Bildungseinrichtungen im außerschulischen Bereich nicht mehr gestattet.</w:t>
      </w:r>
      <w:r w:rsidRPr="00935078">
        <w:rPr>
          <w:rFonts w:ascii="Times New Roman" w:eastAsia="Times New Roman" w:hAnsi="Times New Roman" w:cs="Times New Roman"/>
          <w:sz w:val="24"/>
          <w:szCs w:val="24"/>
          <w:lang w:eastAsia="de-DE"/>
        </w:rPr>
        <w:br/>
        <w:t> </w:t>
      </w:r>
      <w:r w:rsidRPr="00935078">
        <w:rPr>
          <w:rFonts w:ascii="Times New Roman" w:eastAsia="Times New Roman" w:hAnsi="Times New Roman" w:cs="Times New Roman"/>
          <w:sz w:val="24"/>
          <w:szCs w:val="24"/>
          <w:lang w:eastAsia="de-DE"/>
        </w:rPr>
        <w:br/>
        <w:t>Der Zutritt zu Einrichtungshäusern und Einkaufszentren, „Shopping-malls“ oder „</w:t>
      </w:r>
      <w:proofErr w:type="spellStart"/>
      <w:r w:rsidRPr="00935078">
        <w:rPr>
          <w:rFonts w:ascii="Times New Roman" w:eastAsia="Times New Roman" w:hAnsi="Times New Roman" w:cs="Times New Roman"/>
          <w:sz w:val="24"/>
          <w:szCs w:val="24"/>
          <w:lang w:eastAsia="de-DE"/>
        </w:rPr>
        <w:t>factory</w:t>
      </w:r>
      <w:proofErr w:type="spellEnd"/>
      <w:r w:rsidRPr="00935078">
        <w:rPr>
          <w:rFonts w:ascii="Times New Roman" w:eastAsia="Times New Roman" w:hAnsi="Times New Roman" w:cs="Times New Roman"/>
          <w:sz w:val="24"/>
          <w:szCs w:val="24"/>
          <w:lang w:eastAsia="de-DE"/>
        </w:rPr>
        <w:t>-out-</w:t>
      </w:r>
      <w:proofErr w:type="spellStart"/>
      <w:r w:rsidRPr="00935078">
        <w:rPr>
          <w:rFonts w:ascii="Times New Roman" w:eastAsia="Times New Roman" w:hAnsi="Times New Roman" w:cs="Times New Roman"/>
          <w:sz w:val="24"/>
          <w:szCs w:val="24"/>
          <w:lang w:eastAsia="de-DE"/>
        </w:rPr>
        <w:t>lets</w:t>
      </w:r>
      <w:proofErr w:type="spellEnd"/>
      <w:r w:rsidRPr="00935078">
        <w:rPr>
          <w:rFonts w:ascii="Times New Roman" w:eastAsia="Times New Roman" w:hAnsi="Times New Roman" w:cs="Times New Roman"/>
          <w:sz w:val="24"/>
          <w:szCs w:val="24"/>
          <w:lang w:eastAsia="de-DE"/>
        </w:rPr>
        <w:t>“ soll nur zur Deckung des dringenden Bedarfs unter strengen Auflagen erlaubt sein – nicht zuletzt auch um zu vermeiden, dass sich Schülerinnen und Schüler nach den Schulschließungen ab Montag hier in größeren Gruppen versammeln.</w:t>
      </w:r>
      <w:r w:rsidRPr="00935078">
        <w:rPr>
          <w:rFonts w:ascii="Times New Roman" w:eastAsia="Times New Roman" w:hAnsi="Times New Roman" w:cs="Times New Roman"/>
          <w:sz w:val="24"/>
          <w:szCs w:val="24"/>
          <w:lang w:eastAsia="de-DE"/>
        </w:rPr>
        <w:br/>
        <w:t> </w:t>
      </w:r>
      <w:r w:rsidRPr="00935078">
        <w:rPr>
          <w:rFonts w:ascii="Times New Roman" w:eastAsia="Times New Roman" w:hAnsi="Times New Roman" w:cs="Times New Roman"/>
          <w:sz w:val="24"/>
          <w:szCs w:val="24"/>
          <w:lang w:eastAsia="de-DE"/>
        </w:rPr>
        <w:br/>
        <w:t>Die Schließungen und Auflagen sollen unabhängig von der jeweiligen Trägerschaft oder von den Eigentumsverhältnissen gelten.</w:t>
      </w:r>
      <w:r w:rsidRPr="00935078">
        <w:rPr>
          <w:rFonts w:ascii="Times New Roman" w:eastAsia="Times New Roman" w:hAnsi="Times New Roman" w:cs="Times New Roman"/>
          <w:sz w:val="24"/>
          <w:szCs w:val="24"/>
          <w:lang w:eastAsia="de-DE"/>
        </w:rPr>
        <w:br/>
        <w:t> </w:t>
      </w:r>
      <w:r w:rsidRPr="00935078">
        <w:rPr>
          <w:rFonts w:ascii="Times New Roman" w:eastAsia="Times New Roman" w:hAnsi="Times New Roman" w:cs="Times New Roman"/>
          <w:sz w:val="24"/>
          <w:szCs w:val="24"/>
          <w:lang w:eastAsia="de-DE"/>
        </w:rPr>
        <w:br/>
        <w:t>Damit die Versorgung mit Lebensmitteln, Bargeld, Bekleidung, Medikamenten und Dingen des täglichen Bedarfs sichergestellt ist, bleiben, Banken, Einzelhandelsbetriebe, insbesondere für Lebens- und Futtermittel, Apotheken und Drogerien geöffnet. Bibliotheken, Restaurants, Gaststätten und Hotels sollen in ihrem Betrieb an strenge Auflagen gebunden werden, die eine Verbreitung des Corona-Virus verhindern.</w:t>
      </w:r>
      <w:r w:rsidRPr="00935078">
        <w:rPr>
          <w:rFonts w:ascii="Times New Roman" w:eastAsia="Times New Roman" w:hAnsi="Times New Roman" w:cs="Times New Roman"/>
          <w:sz w:val="24"/>
          <w:szCs w:val="24"/>
          <w:lang w:eastAsia="de-DE"/>
        </w:rPr>
        <w:br/>
        <w:t> </w:t>
      </w:r>
      <w:r w:rsidRPr="00935078">
        <w:rPr>
          <w:rFonts w:ascii="Times New Roman" w:eastAsia="Times New Roman" w:hAnsi="Times New Roman" w:cs="Times New Roman"/>
          <w:sz w:val="24"/>
          <w:szCs w:val="24"/>
          <w:lang w:eastAsia="de-DE"/>
        </w:rPr>
        <w:br/>
        <w:t xml:space="preserve">Ministerpräsident Armin </w:t>
      </w:r>
      <w:proofErr w:type="spellStart"/>
      <w:r w:rsidRPr="00935078">
        <w:rPr>
          <w:rFonts w:ascii="Times New Roman" w:eastAsia="Times New Roman" w:hAnsi="Times New Roman" w:cs="Times New Roman"/>
          <w:sz w:val="24"/>
          <w:szCs w:val="24"/>
          <w:lang w:eastAsia="de-DE"/>
        </w:rPr>
        <w:t>Laschet</w:t>
      </w:r>
      <w:proofErr w:type="spellEnd"/>
      <w:r w:rsidRPr="00935078">
        <w:rPr>
          <w:rFonts w:ascii="Times New Roman" w:eastAsia="Times New Roman" w:hAnsi="Times New Roman" w:cs="Times New Roman"/>
          <w:sz w:val="24"/>
          <w:szCs w:val="24"/>
          <w:lang w:eastAsia="de-DE"/>
        </w:rPr>
        <w:t xml:space="preserve"> erklärt dazu: „Wir müssen in dieser ernsten Lage die notwendige Versorgung in vollem Umfang sicherstellen. Aber alle Freizeitaktivitäten und </w:t>
      </w:r>
      <w:r w:rsidRPr="00935078">
        <w:rPr>
          <w:rFonts w:ascii="Times New Roman" w:eastAsia="Times New Roman" w:hAnsi="Times New Roman" w:cs="Times New Roman"/>
          <w:sz w:val="24"/>
          <w:szCs w:val="24"/>
          <w:lang w:eastAsia="de-DE"/>
        </w:rPr>
        <w:lastRenderedPageBreak/>
        <w:t xml:space="preserve">nicht unbedingt notwendige soziale Kontakte müssen unverzüglich vermieden werden. So sehr das für viele Menschen ein Opfer und eine Einschränkung bedeutet, so wichtig ist es jetzt, besonnen, aber auch entschlossen unser Leben zu </w:t>
      </w:r>
      <w:proofErr w:type="spellStart"/>
      <w:r w:rsidRPr="00935078">
        <w:rPr>
          <w:rFonts w:ascii="Times New Roman" w:eastAsia="Times New Roman" w:hAnsi="Times New Roman" w:cs="Times New Roman"/>
          <w:sz w:val="24"/>
          <w:szCs w:val="24"/>
          <w:lang w:eastAsia="de-DE"/>
        </w:rPr>
        <w:t>entschleunigen</w:t>
      </w:r>
      <w:proofErr w:type="spellEnd"/>
      <w:r w:rsidRPr="00935078">
        <w:rPr>
          <w:rFonts w:ascii="Times New Roman" w:eastAsia="Times New Roman" w:hAnsi="Times New Roman" w:cs="Times New Roman"/>
          <w:sz w:val="24"/>
          <w:szCs w:val="24"/>
          <w:lang w:eastAsia="de-DE"/>
        </w:rPr>
        <w:t>.“</w:t>
      </w:r>
      <w:r w:rsidRPr="00935078">
        <w:rPr>
          <w:rFonts w:ascii="Times New Roman" w:eastAsia="Times New Roman" w:hAnsi="Times New Roman" w:cs="Times New Roman"/>
          <w:sz w:val="24"/>
          <w:szCs w:val="24"/>
          <w:lang w:eastAsia="de-DE"/>
        </w:rPr>
        <w:br/>
        <w:t> </w:t>
      </w:r>
      <w:r w:rsidRPr="00935078">
        <w:rPr>
          <w:rFonts w:ascii="Times New Roman" w:eastAsia="Times New Roman" w:hAnsi="Times New Roman" w:cs="Times New Roman"/>
          <w:sz w:val="24"/>
          <w:szCs w:val="24"/>
          <w:lang w:eastAsia="de-DE"/>
        </w:rPr>
        <w:br/>
        <w:t xml:space="preserve">Die Regelungen sollen zunächst bis zum </w:t>
      </w:r>
      <w:r w:rsidRPr="00935078">
        <w:rPr>
          <w:rFonts w:ascii="Times New Roman" w:eastAsia="Times New Roman" w:hAnsi="Times New Roman" w:cs="Times New Roman"/>
          <w:b/>
          <w:sz w:val="36"/>
          <w:szCs w:val="36"/>
          <w:lang w:eastAsia="de-DE"/>
        </w:rPr>
        <w:t>19. April 2020</w:t>
      </w:r>
      <w:r w:rsidRPr="00935078">
        <w:rPr>
          <w:rFonts w:ascii="Times New Roman" w:eastAsia="Times New Roman" w:hAnsi="Times New Roman" w:cs="Times New Roman"/>
          <w:sz w:val="24"/>
          <w:szCs w:val="24"/>
          <w:lang w:eastAsia="de-DE"/>
        </w:rPr>
        <w:t xml:space="preserve"> gelten, analog zu den bereits am Freitag verfügten Schließungen von Schulen und Kindertageseinrichtungen. Danach soll auf der Grundlage einer aktuellen Lage-Einschätzung des Robert-Koch-Instituts über das weitere Vorgehen entschieden werden.</w:t>
      </w:r>
    </w:p>
    <w:p w:rsidR="000542FC" w:rsidRDefault="00935078">
      <w:r>
        <w:t>|</w:t>
      </w:r>
    </w:p>
    <w:sectPr w:rsidR="000542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773A0"/>
    <w:multiLevelType w:val="multilevel"/>
    <w:tmpl w:val="0A72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78"/>
    <w:rsid w:val="000542FC"/>
    <w:rsid w:val="000A5C9D"/>
    <w:rsid w:val="009350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E2DE"/>
  <w15:chartTrackingRefBased/>
  <w15:docId w15:val="{857C0B20-DF06-4CB8-820E-F580A886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2794">
      <w:bodyDiv w:val="1"/>
      <w:marLeft w:val="0"/>
      <w:marRight w:val="0"/>
      <w:marTop w:val="0"/>
      <w:marBottom w:val="0"/>
      <w:divBdr>
        <w:top w:val="none" w:sz="0" w:space="0" w:color="auto"/>
        <w:left w:val="none" w:sz="0" w:space="0" w:color="auto"/>
        <w:bottom w:val="none" w:sz="0" w:space="0" w:color="auto"/>
        <w:right w:val="none" w:sz="0" w:space="0" w:color="auto"/>
      </w:divBdr>
      <w:divsChild>
        <w:div w:id="1348409917">
          <w:marLeft w:val="0"/>
          <w:marRight w:val="0"/>
          <w:marTop w:val="0"/>
          <w:marBottom w:val="0"/>
          <w:divBdr>
            <w:top w:val="none" w:sz="0" w:space="0" w:color="auto"/>
            <w:left w:val="none" w:sz="0" w:space="0" w:color="auto"/>
            <w:bottom w:val="none" w:sz="0" w:space="0" w:color="auto"/>
            <w:right w:val="none" w:sz="0" w:space="0" w:color="auto"/>
          </w:divBdr>
          <w:divsChild>
            <w:div w:id="2005429464">
              <w:marLeft w:val="0"/>
              <w:marRight w:val="0"/>
              <w:marTop w:val="0"/>
              <w:marBottom w:val="0"/>
              <w:divBdr>
                <w:top w:val="none" w:sz="0" w:space="0" w:color="auto"/>
                <w:left w:val="none" w:sz="0" w:space="0" w:color="auto"/>
                <w:bottom w:val="none" w:sz="0" w:space="0" w:color="auto"/>
                <w:right w:val="none" w:sz="0" w:space="0" w:color="auto"/>
              </w:divBdr>
              <w:divsChild>
                <w:div w:id="1957907368">
                  <w:marLeft w:val="0"/>
                  <w:marRight w:val="0"/>
                  <w:marTop w:val="0"/>
                  <w:marBottom w:val="0"/>
                  <w:divBdr>
                    <w:top w:val="none" w:sz="0" w:space="0" w:color="auto"/>
                    <w:left w:val="none" w:sz="0" w:space="0" w:color="auto"/>
                    <w:bottom w:val="none" w:sz="0" w:space="0" w:color="auto"/>
                    <w:right w:val="none" w:sz="0" w:space="0" w:color="auto"/>
                  </w:divBdr>
                  <w:divsChild>
                    <w:div w:id="9835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09611">
              <w:marLeft w:val="0"/>
              <w:marRight w:val="0"/>
              <w:marTop w:val="0"/>
              <w:marBottom w:val="0"/>
              <w:divBdr>
                <w:top w:val="none" w:sz="0" w:space="0" w:color="auto"/>
                <w:left w:val="none" w:sz="0" w:space="0" w:color="auto"/>
                <w:bottom w:val="none" w:sz="0" w:space="0" w:color="auto"/>
                <w:right w:val="none" w:sz="0" w:space="0" w:color="auto"/>
              </w:divBdr>
              <w:divsChild>
                <w:div w:id="918948815">
                  <w:marLeft w:val="0"/>
                  <w:marRight w:val="0"/>
                  <w:marTop w:val="0"/>
                  <w:marBottom w:val="0"/>
                  <w:divBdr>
                    <w:top w:val="none" w:sz="0" w:space="0" w:color="auto"/>
                    <w:left w:val="none" w:sz="0" w:space="0" w:color="auto"/>
                    <w:bottom w:val="none" w:sz="0" w:space="0" w:color="auto"/>
                    <w:right w:val="none" w:sz="0" w:space="0" w:color="auto"/>
                  </w:divBdr>
                  <w:divsChild>
                    <w:div w:id="9933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33466">
              <w:marLeft w:val="0"/>
              <w:marRight w:val="0"/>
              <w:marTop w:val="0"/>
              <w:marBottom w:val="0"/>
              <w:divBdr>
                <w:top w:val="none" w:sz="0" w:space="0" w:color="auto"/>
                <w:left w:val="none" w:sz="0" w:space="0" w:color="auto"/>
                <w:bottom w:val="none" w:sz="0" w:space="0" w:color="auto"/>
                <w:right w:val="none" w:sz="0" w:space="0" w:color="auto"/>
              </w:divBdr>
              <w:divsChild>
                <w:div w:id="1089691288">
                  <w:marLeft w:val="0"/>
                  <w:marRight w:val="0"/>
                  <w:marTop w:val="0"/>
                  <w:marBottom w:val="0"/>
                  <w:divBdr>
                    <w:top w:val="none" w:sz="0" w:space="0" w:color="auto"/>
                    <w:left w:val="none" w:sz="0" w:space="0" w:color="auto"/>
                    <w:bottom w:val="none" w:sz="0" w:space="0" w:color="auto"/>
                    <w:right w:val="none" w:sz="0" w:space="0" w:color="auto"/>
                  </w:divBdr>
                  <w:divsChild>
                    <w:div w:id="21227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596">
              <w:marLeft w:val="0"/>
              <w:marRight w:val="0"/>
              <w:marTop w:val="0"/>
              <w:marBottom w:val="0"/>
              <w:divBdr>
                <w:top w:val="none" w:sz="0" w:space="0" w:color="auto"/>
                <w:left w:val="none" w:sz="0" w:space="0" w:color="auto"/>
                <w:bottom w:val="none" w:sz="0" w:space="0" w:color="auto"/>
                <w:right w:val="none" w:sz="0" w:space="0" w:color="auto"/>
              </w:divBdr>
              <w:divsChild>
                <w:div w:id="1101494094">
                  <w:marLeft w:val="0"/>
                  <w:marRight w:val="0"/>
                  <w:marTop w:val="0"/>
                  <w:marBottom w:val="0"/>
                  <w:divBdr>
                    <w:top w:val="none" w:sz="0" w:space="0" w:color="auto"/>
                    <w:left w:val="none" w:sz="0" w:space="0" w:color="auto"/>
                    <w:bottom w:val="none" w:sz="0" w:space="0" w:color="auto"/>
                    <w:right w:val="none" w:sz="0" w:space="0" w:color="auto"/>
                  </w:divBdr>
                  <w:divsChild>
                    <w:div w:id="829172397">
                      <w:marLeft w:val="0"/>
                      <w:marRight w:val="0"/>
                      <w:marTop w:val="0"/>
                      <w:marBottom w:val="0"/>
                      <w:divBdr>
                        <w:top w:val="none" w:sz="0" w:space="0" w:color="auto"/>
                        <w:left w:val="none" w:sz="0" w:space="0" w:color="auto"/>
                        <w:bottom w:val="none" w:sz="0" w:space="0" w:color="auto"/>
                        <w:right w:val="none" w:sz="0" w:space="0" w:color="auto"/>
                      </w:divBdr>
                    </w:div>
                    <w:div w:id="11266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99424">
              <w:marLeft w:val="0"/>
              <w:marRight w:val="0"/>
              <w:marTop w:val="0"/>
              <w:marBottom w:val="0"/>
              <w:divBdr>
                <w:top w:val="none" w:sz="0" w:space="0" w:color="auto"/>
                <w:left w:val="none" w:sz="0" w:space="0" w:color="auto"/>
                <w:bottom w:val="none" w:sz="0" w:space="0" w:color="auto"/>
                <w:right w:val="none" w:sz="0" w:space="0" w:color="auto"/>
              </w:divBdr>
              <w:divsChild>
                <w:div w:id="437026587">
                  <w:marLeft w:val="0"/>
                  <w:marRight w:val="0"/>
                  <w:marTop w:val="0"/>
                  <w:marBottom w:val="0"/>
                  <w:divBdr>
                    <w:top w:val="none" w:sz="0" w:space="0" w:color="auto"/>
                    <w:left w:val="none" w:sz="0" w:space="0" w:color="auto"/>
                    <w:bottom w:val="none" w:sz="0" w:space="0" w:color="auto"/>
                    <w:right w:val="none" w:sz="0" w:space="0" w:color="auto"/>
                  </w:divBdr>
                  <w:divsChild>
                    <w:div w:id="1674184959">
                      <w:marLeft w:val="0"/>
                      <w:marRight w:val="0"/>
                      <w:marTop w:val="0"/>
                      <w:marBottom w:val="0"/>
                      <w:divBdr>
                        <w:top w:val="none" w:sz="0" w:space="0" w:color="auto"/>
                        <w:left w:val="none" w:sz="0" w:space="0" w:color="auto"/>
                        <w:bottom w:val="none" w:sz="0" w:space="0" w:color="auto"/>
                        <w:right w:val="none" w:sz="0" w:space="0" w:color="auto"/>
                      </w:divBdr>
                      <w:divsChild>
                        <w:div w:id="225916013">
                          <w:marLeft w:val="0"/>
                          <w:marRight w:val="0"/>
                          <w:marTop w:val="0"/>
                          <w:marBottom w:val="0"/>
                          <w:divBdr>
                            <w:top w:val="none" w:sz="0" w:space="0" w:color="auto"/>
                            <w:left w:val="none" w:sz="0" w:space="0" w:color="auto"/>
                            <w:bottom w:val="none" w:sz="0" w:space="0" w:color="auto"/>
                            <w:right w:val="none" w:sz="0" w:space="0" w:color="auto"/>
                          </w:divBdr>
                          <w:divsChild>
                            <w:div w:id="1565871369">
                              <w:marLeft w:val="0"/>
                              <w:marRight w:val="0"/>
                              <w:marTop w:val="0"/>
                              <w:marBottom w:val="0"/>
                              <w:divBdr>
                                <w:top w:val="none" w:sz="0" w:space="0" w:color="auto"/>
                                <w:left w:val="none" w:sz="0" w:space="0" w:color="auto"/>
                                <w:bottom w:val="none" w:sz="0" w:space="0" w:color="auto"/>
                                <w:right w:val="none" w:sz="0" w:space="0" w:color="auto"/>
                              </w:divBdr>
                            </w:div>
                            <w:div w:id="1980256925">
                              <w:marLeft w:val="0"/>
                              <w:marRight w:val="0"/>
                              <w:marTop w:val="0"/>
                              <w:marBottom w:val="0"/>
                              <w:divBdr>
                                <w:top w:val="none" w:sz="0" w:space="0" w:color="auto"/>
                                <w:left w:val="none" w:sz="0" w:space="0" w:color="auto"/>
                                <w:bottom w:val="none" w:sz="0" w:space="0" w:color="auto"/>
                                <w:right w:val="none" w:sz="0" w:space="0" w:color="auto"/>
                              </w:divBdr>
                            </w:div>
                            <w:div w:id="63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799318">
          <w:marLeft w:val="0"/>
          <w:marRight w:val="0"/>
          <w:marTop w:val="0"/>
          <w:marBottom w:val="0"/>
          <w:divBdr>
            <w:top w:val="none" w:sz="0" w:space="0" w:color="auto"/>
            <w:left w:val="none" w:sz="0" w:space="0" w:color="auto"/>
            <w:bottom w:val="none" w:sz="0" w:space="0" w:color="auto"/>
            <w:right w:val="none" w:sz="0" w:space="0" w:color="auto"/>
          </w:divBdr>
          <w:divsChild>
            <w:div w:id="261453454">
              <w:marLeft w:val="0"/>
              <w:marRight w:val="0"/>
              <w:marTop w:val="0"/>
              <w:marBottom w:val="0"/>
              <w:divBdr>
                <w:top w:val="none" w:sz="0" w:space="0" w:color="auto"/>
                <w:left w:val="none" w:sz="0" w:space="0" w:color="auto"/>
                <w:bottom w:val="none" w:sz="0" w:space="0" w:color="auto"/>
                <w:right w:val="none" w:sz="0" w:space="0" w:color="auto"/>
              </w:divBdr>
              <w:divsChild>
                <w:div w:id="6129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03231">
          <w:marLeft w:val="0"/>
          <w:marRight w:val="0"/>
          <w:marTop w:val="0"/>
          <w:marBottom w:val="0"/>
          <w:divBdr>
            <w:top w:val="none" w:sz="0" w:space="0" w:color="auto"/>
            <w:left w:val="none" w:sz="0" w:space="0" w:color="auto"/>
            <w:bottom w:val="none" w:sz="0" w:space="0" w:color="auto"/>
            <w:right w:val="none" w:sz="0" w:space="0" w:color="auto"/>
          </w:divBdr>
          <w:divsChild>
            <w:div w:id="1554386160">
              <w:marLeft w:val="0"/>
              <w:marRight w:val="0"/>
              <w:marTop w:val="0"/>
              <w:marBottom w:val="0"/>
              <w:divBdr>
                <w:top w:val="none" w:sz="0" w:space="0" w:color="auto"/>
                <w:left w:val="none" w:sz="0" w:space="0" w:color="auto"/>
                <w:bottom w:val="none" w:sz="0" w:space="0" w:color="auto"/>
                <w:right w:val="none" w:sz="0" w:space="0" w:color="auto"/>
              </w:divBdr>
              <w:divsChild>
                <w:div w:id="4016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Rehasport Spuerbar</dc:creator>
  <cp:keywords/>
  <dc:description/>
  <cp:lastModifiedBy>Rehasport Spuerbar</cp:lastModifiedBy>
  <cp:revision>1</cp:revision>
  <dcterms:created xsi:type="dcterms:W3CDTF">2020-03-17T07:57:00Z</dcterms:created>
  <dcterms:modified xsi:type="dcterms:W3CDTF">2020-03-17T08:14:00Z</dcterms:modified>
</cp:coreProperties>
</file>