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EF" w:rsidRDefault="00F016EF" w:rsidP="00D73FCB">
      <w:pPr>
        <w:jc w:val="center"/>
      </w:pPr>
    </w:p>
    <w:p w:rsidR="00D73FCB" w:rsidRDefault="00D73FCB" w:rsidP="00D73FCB">
      <w:pPr>
        <w:jc w:val="center"/>
      </w:pPr>
    </w:p>
    <w:p w:rsidR="00F016EF" w:rsidRDefault="00F016EF" w:rsidP="00D73FCB">
      <w:pPr>
        <w:jc w:val="center"/>
      </w:pPr>
    </w:p>
    <w:p w:rsidR="00F016EF" w:rsidRPr="00F016EF" w:rsidRDefault="00F016EF" w:rsidP="00D73FCB">
      <w:pPr>
        <w:jc w:val="center"/>
        <w:rPr>
          <w:rFonts w:ascii="Rockwell" w:hAnsi="Rockwell"/>
          <w:sz w:val="32"/>
          <w:szCs w:val="32"/>
        </w:rPr>
      </w:pPr>
      <w:r w:rsidRPr="00F016EF">
        <w:rPr>
          <w:rFonts w:ascii="Rockwell" w:hAnsi="Rockwell"/>
          <w:sz w:val="32"/>
          <w:szCs w:val="32"/>
        </w:rPr>
        <w:t>Liebe Patientinnen,</w:t>
      </w:r>
    </w:p>
    <w:p w:rsidR="00F016EF" w:rsidRPr="00F016EF" w:rsidRDefault="00F016EF" w:rsidP="00D73FCB">
      <w:pPr>
        <w:jc w:val="center"/>
        <w:rPr>
          <w:rFonts w:ascii="Rockwell" w:hAnsi="Rockwel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>für alle jungen Mädchen unter 18 Jahren bieten wir ein Mal pro Quartal eine Mädchensprechstunde an, in der offene Fragen zu Verhütung, HPV-Impfung und Co gestellt werden können.</w:t>
      </w:r>
    </w:p>
    <w:p w:rsid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D73FCB" w:rsidRPr="00F016EF" w:rsidRDefault="00D73FCB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 xml:space="preserve">Für das </w:t>
      </w:r>
      <w:r w:rsidRPr="00D73FCB">
        <w:rPr>
          <w:rFonts w:ascii="Rockwell" w:hAnsi="Rockwell" w:cs="Arial"/>
          <w:b/>
          <w:sz w:val="32"/>
          <w:szCs w:val="32"/>
        </w:rPr>
        <w:t xml:space="preserve">Jahr 2024 </w:t>
      </w:r>
      <w:r w:rsidRPr="00F016EF">
        <w:rPr>
          <w:rFonts w:ascii="Rockwell" w:hAnsi="Rockwell" w:cs="Arial"/>
          <w:sz w:val="32"/>
          <w:szCs w:val="32"/>
        </w:rPr>
        <w:t>bieten wir folgende Termine an:</w:t>
      </w: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D73FCB" w:rsidRDefault="00F016EF" w:rsidP="00D73FCB">
      <w:pPr>
        <w:jc w:val="center"/>
        <w:rPr>
          <w:rFonts w:ascii="Rockwell" w:hAnsi="Rockwell" w:cs="Arial"/>
          <w:b/>
          <w:sz w:val="32"/>
          <w:szCs w:val="32"/>
        </w:rPr>
      </w:pPr>
      <w:r w:rsidRPr="00D73FCB">
        <w:rPr>
          <w:rFonts w:ascii="Rockwell" w:hAnsi="Rockwell" w:cs="Arial"/>
          <w:b/>
          <w:sz w:val="32"/>
          <w:szCs w:val="32"/>
        </w:rPr>
        <w:t>08.03.2024</w:t>
      </w:r>
    </w:p>
    <w:p w:rsidR="00F016EF" w:rsidRPr="00D73FCB" w:rsidRDefault="00F016EF" w:rsidP="00D73FCB">
      <w:pPr>
        <w:jc w:val="center"/>
        <w:rPr>
          <w:rFonts w:ascii="Rockwell" w:hAnsi="Rockwell" w:cs="Arial"/>
          <w:b/>
          <w:sz w:val="32"/>
          <w:szCs w:val="32"/>
        </w:rPr>
      </w:pPr>
      <w:r w:rsidRPr="00D73FCB">
        <w:rPr>
          <w:rFonts w:ascii="Rockwell" w:hAnsi="Rockwell" w:cs="Arial"/>
          <w:b/>
          <w:sz w:val="32"/>
          <w:szCs w:val="32"/>
        </w:rPr>
        <w:t>14.06.2024</w:t>
      </w:r>
    </w:p>
    <w:p w:rsidR="00F016EF" w:rsidRPr="00D73FCB" w:rsidRDefault="00F016EF" w:rsidP="00D73FCB">
      <w:pPr>
        <w:jc w:val="center"/>
        <w:rPr>
          <w:rFonts w:ascii="Rockwell" w:hAnsi="Rockwell" w:cs="Arial"/>
          <w:b/>
          <w:sz w:val="32"/>
          <w:szCs w:val="32"/>
        </w:rPr>
      </w:pPr>
      <w:r w:rsidRPr="00D73FCB">
        <w:rPr>
          <w:rFonts w:ascii="Rockwell" w:hAnsi="Rockwell" w:cs="Arial"/>
          <w:b/>
          <w:sz w:val="32"/>
          <w:szCs w:val="32"/>
        </w:rPr>
        <w:t>20.09.2024</w:t>
      </w:r>
    </w:p>
    <w:p w:rsidR="00F016EF" w:rsidRPr="00D73FCB" w:rsidRDefault="00F016EF" w:rsidP="00D73FCB">
      <w:pPr>
        <w:jc w:val="center"/>
        <w:rPr>
          <w:rFonts w:ascii="Rockwell" w:hAnsi="Rockwell" w:cs="Arial"/>
          <w:b/>
          <w:sz w:val="32"/>
          <w:szCs w:val="32"/>
        </w:rPr>
      </w:pPr>
      <w:r w:rsidRPr="00D73FCB">
        <w:rPr>
          <w:rFonts w:ascii="Rockwell" w:hAnsi="Rockwell" w:cs="Arial"/>
          <w:b/>
          <w:sz w:val="32"/>
          <w:szCs w:val="32"/>
        </w:rPr>
        <w:t>13.12.2024</w:t>
      </w: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>Bitte sprechen Sie uns an!</w:t>
      </w:r>
      <w:bookmarkStart w:id="0" w:name="_GoBack"/>
      <w:bookmarkEnd w:id="0"/>
    </w:p>
    <w:p w:rsidR="00F016EF" w:rsidRPr="00F016EF" w:rsidRDefault="00F016EF">
      <w:pPr>
        <w:rPr>
          <w:rFonts w:ascii="Rockwell" w:hAnsi="Rockwell"/>
          <w:sz w:val="32"/>
          <w:szCs w:val="32"/>
        </w:rPr>
      </w:pPr>
    </w:p>
    <w:sectPr w:rsidR="00F016EF" w:rsidRPr="00F016EF" w:rsidSect="00DB5BD7">
      <w:headerReference w:type="first" r:id="rId6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EF" w:rsidRDefault="00F016EF" w:rsidP="00F016EF">
      <w:pPr>
        <w:spacing w:line="240" w:lineRule="auto"/>
      </w:pPr>
      <w:r>
        <w:separator/>
      </w:r>
    </w:p>
  </w:endnote>
  <w:endnote w:type="continuationSeparator" w:id="0">
    <w:p w:rsidR="00F016EF" w:rsidRDefault="00F016EF" w:rsidP="00F0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EF" w:rsidRDefault="00F016EF" w:rsidP="00F016EF">
      <w:pPr>
        <w:spacing w:line="240" w:lineRule="auto"/>
      </w:pPr>
      <w:r>
        <w:separator/>
      </w:r>
    </w:p>
  </w:footnote>
  <w:footnote w:type="continuationSeparator" w:id="0">
    <w:p w:rsidR="00F016EF" w:rsidRDefault="00F016EF" w:rsidP="00F01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EF" w:rsidRDefault="00F016EF">
    <w:pPr>
      <w:pStyle w:val="Kopfzeile"/>
    </w:pPr>
    <w:r>
      <w:rPr>
        <w:noProof/>
        <w:lang w:eastAsia="de-DE"/>
      </w:rPr>
      <w:drawing>
        <wp:inline distT="0" distB="0" distL="0" distR="0" wp14:anchorId="055E0CA9" wp14:editId="3636FAF4">
          <wp:extent cx="1762125" cy="695325"/>
          <wp:effectExtent l="0" t="0" r="9525" b="952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F"/>
    <w:rsid w:val="00D73FCB"/>
    <w:rsid w:val="00DB5BD7"/>
    <w:rsid w:val="00F016EF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70A7-1C18-411D-BFD4-6CA1F859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6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6EF"/>
  </w:style>
  <w:style w:type="paragraph" w:styleId="Fuzeile">
    <w:name w:val="footer"/>
    <w:basedOn w:val="Standard"/>
    <w:link w:val="FuzeileZchn"/>
    <w:uiPriority w:val="99"/>
    <w:unhideWhenUsed/>
    <w:rsid w:val="00F016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</cp:revision>
  <dcterms:created xsi:type="dcterms:W3CDTF">2023-11-14T10:24:00Z</dcterms:created>
  <dcterms:modified xsi:type="dcterms:W3CDTF">2023-11-14T10:51:00Z</dcterms:modified>
</cp:coreProperties>
</file>